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B874C" w14:textId="33063171" w:rsidR="001010B1" w:rsidRPr="00892390" w:rsidRDefault="00FE2D79" w:rsidP="008851A5">
      <w:pPr>
        <w:jc w:val="center"/>
        <w:rPr>
          <w:b/>
          <w:bCs/>
          <w:sz w:val="36"/>
          <w:szCs w:val="36"/>
        </w:rPr>
      </w:pPr>
      <w:bookmarkStart w:id="0" w:name="_GoBack"/>
      <w:bookmarkEnd w:id="0"/>
      <w:r>
        <w:rPr>
          <w:b/>
          <w:bCs/>
          <w:sz w:val="36"/>
          <w:szCs w:val="36"/>
        </w:rPr>
        <w:t>S</w:t>
      </w:r>
      <w:r w:rsidR="001010B1" w:rsidRPr="00892390">
        <w:rPr>
          <w:b/>
          <w:bCs/>
          <w:sz w:val="36"/>
          <w:szCs w:val="36"/>
        </w:rPr>
        <w:t>mlouva o dílo</w:t>
      </w:r>
      <w:r w:rsidR="00F32578">
        <w:rPr>
          <w:b/>
          <w:bCs/>
          <w:sz w:val="36"/>
          <w:szCs w:val="36"/>
        </w:rPr>
        <w:t xml:space="preserve"> a</w:t>
      </w:r>
      <w:r w:rsidR="00AB74A0">
        <w:rPr>
          <w:b/>
          <w:bCs/>
          <w:sz w:val="36"/>
          <w:szCs w:val="36"/>
        </w:rPr>
        <w:t xml:space="preserve"> smlouva licenční</w:t>
      </w:r>
    </w:p>
    <w:p w14:paraId="36C25D81" w14:textId="168F8774" w:rsidR="001010B1" w:rsidRDefault="00FC1545" w:rsidP="002E53FD">
      <w:pPr>
        <w:spacing w:after="120"/>
        <w:jc w:val="center"/>
      </w:pPr>
      <w:r>
        <w:t>uzavřen</w:t>
      </w:r>
      <w:r w:rsidR="00F32578">
        <w:t>é</w:t>
      </w:r>
      <w:r>
        <w:t xml:space="preserve"> </w:t>
      </w:r>
      <w:r w:rsidR="001010B1">
        <w:t xml:space="preserve">dle </w:t>
      </w:r>
      <w:r>
        <w:t xml:space="preserve">ust. </w:t>
      </w:r>
      <w:r w:rsidR="001010B1">
        <w:t xml:space="preserve">§ </w:t>
      </w:r>
      <w:r w:rsidR="00A04119">
        <w:t>2586</w:t>
      </w:r>
      <w:r w:rsidR="001010B1">
        <w:t xml:space="preserve"> a násl. </w:t>
      </w:r>
      <w:r w:rsidR="004C290E">
        <w:t xml:space="preserve">a ust. § 2358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73EFDB93" w14:textId="77777777" w:rsidR="007A3586" w:rsidRDefault="007A3586" w:rsidP="00EB1089">
      <w:pPr>
        <w:jc w:val="both"/>
      </w:pP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28802DDC" w:rsidR="001010B1" w:rsidRDefault="00A5094F"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4AD3A9B4"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6570BC">
        <w:t xml:space="preserve"> nebo „</w:t>
      </w:r>
      <w:r w:rsidR="006570BC" w:rsidRPr="006570BC">
        <w:rPr>
          <w:b/>
        </w:rPr>
        <w:t>Nemocnice Havlíčkův Brod</w:t>
      </w:r>
      <w:r w:rsidR="006570BC">
        <w:t>“</w:t>
      </w:r>
      <w:r>
        <w:t>)</w:t>
      </w:r>
    </w:p>
    <w:p w14:paraId="5729849C" w14:textId="77777777" w:rsidR="001010B1" w:rsidRDefault="001010B1" w:rsidP="002E53FD">
      <w:pPr>
        <w:spacing w:after="240"/>
        <w:jc w:val="both"/>
      </w:pPr>
      <w:r>
        <w:t>a</w:t>
      </w:r>
    </w:p>
    <w:p w14:paraId="2B68BF23" w14:textId="6E293A54" w:rsidR="00AC466F" w:rsidRPr="002E53FD" w:rsidRDefault="00AC466F" w:rsidP="00AC466F">
      <w:pPr>
        <w:spacing w:before="120" w:line="276" w:lineRule="auto"/>
        <w:jc w:val="both"/>
        <w:rPr>
          <w:b/>
          <w:i/>
        </w:rPr>
      </w:pPr>
      <w:r w:rsidRPr="002E53FD">
        <w:rPr>
          <w:i/>
          <w:highlight w:val="yellow"/>
        </w:rPr>
        <w:t xml:space="preserve">Pokyn pro </w:t>
      </w:r>
      <w:r w:rsidR="00601886">
        <w:rPr>
          <w:i/>
          <w:highlight w:val="yellow"/>
        </w:rPr>
        <w:t>z</w:t>
      </w:r>
      <w:r w:rsidR="00A4680D">
        <w:rPr>
          <w:i/>
          <w:highlight w:val="yellow"/>
        </w:rPr>
        <w:t>hotovitele</w:t>
      </w:r>
      <w:r w:rsidRPr="002E53FD">
        <w:rPr>
          <w:i/>
          <w:highlight w:val="yellow"/>
        </w:rPr>
        <w:t xml:space="preserve">: </w:t>
      </w:r>
      <w:r w:rsidR="00A4680D">
        <w:rPr>
          <w:i/>
          <w:highlight w:val="yellow"/>
        </w:rPr>
        <w:t>Zhotovitel</w:t>
      </w:r>
      <w:r w:rsidR="00A4680D" w:rsidRPr="002E53FD">
        <w:rPr>
          <w:i/>
          <w:highlight w:val="yellow"/>
        </w:rPr>
        <w:t xml:space="preserve"> </w:t>
      </w:r>
      <w:r w:rsidRPr="002E53FD">
        <w:rPr>
          <w:i/>
          <w:highlight w:val="yellow"/>
        </w:rPr>
        <w:t xml:space="preserve">vyplní všechna žlutě podbarvená pole v textu tohoto dokumentu. Tento pokyn před finalizací dokumentu </w:t>
      </w:r>
      <w:r w:rsidR="00A4680D">
        <w:rPr>
          <w:i/>
          <w:highlight w:val="yellow"/>
        </w:rPr>
        <w:t>zhotovitel</w:t>
      </w:r>
      <w:r w:rsidR="00A4680D" w:rsidRPr="002E53FD">
        <w:rPr>
          <w:i/>
          <w:highlight w:val="yellow"/>
        </w:rPr>
        <w:t xml:space="preserve"> </w:t>
      </w:r>
      <w:r w:rsidRPr="002E53FD">
        <w:rPr>
          <w:i/>
          <w:highlight w:val="yellow"/>
        </w:rPr>
        <w:t>vymaže.</w:t>
      </w:r>
    </w:p>
    <w:p w14:paraId="6C796227" w14:textId="4E07121A" w:rsidR="00AC466F" w:rsidRPr="002E53FD" w:rsidRDefault="007D2DAF"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13336D2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3EAF92FD" w:rsidR="001010B1" w:rsidRPr="002E53FD" w:rsidRDefault="00A5094F" w:rsidP="00A35221">
      <w:pPr>
        <w:tabs>
          <w:tab w:val="left" w:pos="1560"/>
        </w:tabs>
        <w:jc w:val="both"/>
        <w:rPr>
          <w:rFonts w:asciiTheme="minorHAnsi" w:hAnsiTheme="minorHAnsi" w:cstheme="minorHAnsi"/>
        </w:rPr>
      </w:pPr>
      <w:r>
        <w:t>zastoupená</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178A7B94"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04EC46B8"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AC466F" w:rsidRPr="002E53FD">
            <w:rPr>
              <w:rFonts w:asciiTheme="minorHAnsi" w:hAnsiTheme="minorHAnsi" w:cstheme="minorHAnsi"/>
              <w:highlight w:val="yellow"/>
            </w:rPr>
            <w:t>[_____]</w:t>
          </w:r>
        </w:sdtContent>
      </w:sdt>
    </w:p>
    <w:p w14:paraId="62381FB5" w14:textId="7B779223"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12DDE95E"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664E8746" w:rsidR="00C74F60" w:rsidRDefault="001010B1" w:rsidP="002E53FD">
      <w:pPr>
        <w:spacing w:after="240"/>
        <w:jc w:val="both"/>
      </w:pPr>
      <w:r>
        <w:t xml:space="preserve">(dále jen </w:t>
      </w:r>
      <w:r w:rsidR="00FC1545">
        <w:t>„</w:t>
      </w:r>
      <w:r w:rsidRPr="002E53FD">
        <w:rPr>
          <w:b/>
        </w:rPr>
        <w:t>zhotovitel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2CC5BE22" w:rsidR="00007784" w:rsidRDefault="00E40502" w:rsidP="002E53FD">
      <w:pPr>
        <w:jc w:val="both"/>
        <w:rPr>
          <w:b/>
        </w:rPr>
      </w:pPr>
      <w:r>
        <w:t xml:space="preserve">v </w:t>
      </w:r>
      <w:r w:rsidR="001010B1">
        <w:t>zadávací</w:t>
      </w:r>
      <w:r>
        <w:t>m</w:t>
      </w:r>
      <w:r w:rsidR="001010B1">
        <w:t xml:space="preserve"> řízení</w:t>
      </w:r>
      <w:r w:rsidR="00ED23A2">
        <w:t xml:space="preserve"> </w:t>
      </w:r>
      <w:r w:rsidR="007A3586">
        <w:t>podlimitní</w:t>
      </w:r>
      <w:r w:rsidR="00ED23A2" w:rsidRPr="00C50397">
        <w:rPr>
          <w:b/>
        </w:rPr>
        <w:t xml:space="preserve"> </w:t>
      </w:r>
      <w:r w:rsidR="001010B1" w:rsidRPr="00ED23A2">
        <w:rPr>
          <w:b/>
          <w:bCs/>
        </w:rPr>
        <w:t xml:space="preserve">veřejné </w:t>
      </w:r>
      <w:r w:rsidR="001010B1" w:rsidRPr="006E3B55">
        <w:rPr>
          <w:b/>
          <w:bCs/>
        </w:rPr>
        <w:t>zakázky</w:t>
      </w:r>
      <w:r w:rsidR="004C290E">
        <w:rPr>
          <w:b/>
          <w:bCs/>
        </w:rPr>
        <w:t xml:space="preserve"> </w:t>
      </w:r>
      <w:r w:rsidR="004C290E" w:rsidRPr="002E53FD">
        <w:rPr>
          <w:bCs/>
        </w:rPr>
        <w:t>s</w:t>
      </w:r>
      <w:r w:rsidR="007A3586">
        <w:rPr>
          <w:bCs/>
        </w:rPr>
        <w:t> </w:t>
      </w:r>
      <w:r w:rsidR="004C290E" w:rsidRPr="002E53FD">
        <w:rPr>
          <w:bCs/>
        </w:rPr>
        <w:t>názvem</w:t>
      </w:r>
      <w:r w:rsidR="007A3586">
        <w:rPr>
          <w:bCs/>
        </w:rPr>
        <w:t xml:space="preserve"> </w:t>
      </w:r>
      <w:r w:rsidR="007A3586">
        <w:rPr>
          <w:rFonts w:asciiTheme="minorHAnsi" w:hAnsiTheme="minorHAnsi" w:cstheme="minorHAnsi"/>
          <w:b/>
          <w:sz w:val="24"/>
          <w:szCs w:val="24"/>
        </w:rPr>
        <w:t>UPGRADE ŘÍDICÍHO</w:t>
      </w:r>
      <w:r w:rsidR="007A3586" w:rsidRPr="004D22C5">
        <w:rPr>
          <w:rFonts w:asciiTheme="minorHAnsi" w:hAnsiTheme="minorHAnsi" w:cstheme="minorHAnsi"/>
          <w:b/>
          <w:sz w:val="24"/>
          <w:szCs w:val="24"/>
        </w:rPr>
        <w:t xml:space="preserve"> </w:t>
      </w:r>
      <w:r w:rsidR="007A3586">
        <w:rPr>
          <w:rFonts w:asciiTheme="minorHAnsi" w:hAnsiTheme="minorHAnsi" w:cstheme="minorHAnsi"/>
          <w:b/>
          <w:sz w:val="24"/>
          <w:szCs w:val="24"/>
        </w:rPr>
        <w:t>SYSTÉMU OZAŘOVACÍHO KOMPLETU</w:t>
      </w:r>
      <w:r w:rsidR="007A3586" w:rsidRPr="004D22C5">
        <w:rPr>
          <w:rFonts w:asciiTheme="minorHAnsi" w:hAnsiTheme="minorHAnsi" w:cstheme="minorHAnsi"/>
          <w:b/>
          <w:sz w:val="24"/>
          <w:szCs w:val="24"/>
        </w:rPr>
        <w:t xml:space="preserve"> TERAGAM</w:t>
      </w:r>
      <w:r w:rsidR="00D471F2">
        <w:rPr>
          <w:rFonts w:asciiTheme="minorHAnsi" w:hAnsiTheme="minorHAnsi" w:cstheme="minorHAnsi"/>
          <w:b/>
          <w:sz w:val="24"/>
          <w:szCs w:val="24"/>
        </w:rPr>
        <w:t xml:space="preserve"> K-01</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AD04B4" w:rsidRPr="002E53FD">
        <w:t>VZ/</w:t>
      </w:r>
      <w:r w:rsidR="007A3586">
        <w:t>13</w:t>
      </w:r>
      <w:r w:rsidR="00AD04B4" w:rsidRPr="002E53FD">
        <w:t>/202</w:t>
      </w:r>
      <w:r w:rsidR="007A3586">
        <w:t>2</w:t>
      </w:r>
      <w:r w:rsidR="00AD04B4" w:rsidRPr="006564E7">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t>zhotovitele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65D2816" w:rsidR="001010B1" w:rsidRDefault="00870C6C" w:rsidP="00870C6C">
      <w:pPr>
        <w:pStyle w:val="Odstavecseseznamem"/>
        <w:spacing w:before="240" w:after="120"/>
        <w:ind w:left="284"/>
        <w:jc w:val="both"/>
        <w:rPr>
          <w:b/>
          <w:bCs/>
        </w:rPr>
      </w:pPr>
      <w:r>
        <w:rPr>
          <w:b/>
          <w:bCs/>
        </w:rPr>
        <w:t xml:space="preserve">I. </w:t>
      </w:r>
      <w:r w:rsidR="006564E7" w:rsidRPr="00E56DF1">
        <w:rPr>
          <w:b/>
          <w:bCs/>
        </w:rPr>
        <w:t>PŘEDMĚT SMLOUVY</w:t>
      </w:r>
    </w:p>
    <w:p w14:paraId="1B377ED0" w14:textId="77777777" w:rsidR="00AD5D7F" w:rsidRDefault="001010B1" w:rsidP="00AD5D7F">
      <w:pPr>
        <w:pStyle w:val="Odstavecseseznamem"/>
        <w:numPr>
          <w:ilvl w:val="0"/>
          <w:numId w:val="44"/>
        </w:numPr>
        <w:ind w:left="284" w:hanging="284"/>
        <w:jc w:val="both"/>
      </w:pPr>
      <w:r>
        <w:t xml:space="preserve">Zhotovitel se </w:t>
      </w:r>
      <w:r w:rsidR="00FC1545">
        <w:t xml:space="preserve">touto smlouvou </w:t>
      </w:r>
      <w:r>
        <w:t xml:space="preserve">zavazuje, že na </w:t>
      </w:r>
      <w:r w:rsidR="00FC1545">
        <w:t xml:space="preserve">svůj </w:t>
      </w:r>
      <w:r>
        <w:t xml:space="preserve">náklad a nebezpečí provede pro </w:t>
      </w:r>
      <w:r w:rsidR="00AD5D7F">
        <w:t xml:space="preserve">   </w:t>
      </w:r>
    </w:p>
    <w:p w14:paraId="5E80BA83" w14:textId="1EF1AEAF" w:rsidR="00176F63" w:rsidRDefault="00AD5D7F" w:rsidP="00AD5D7F">
      <w:pPr>
        <w:pStyle w:val="Odstavecseseznamem"/>
        <w:ind w:left="0"/>
        <w:jc w:val="both"/>
      </w:pPr>
      <w:r>
        <w:t xml:space="preserve">       </w:t>
      </w:r>
      <w:r w:rsidR="001010B1">
        <w:t xml:space="preserve">objednatele dílo </w:t>
      </w:r>
      <w:r w:rsidR="00176F63">
        <w:t>spočívající v</w:t>
      </w:r>
      <w:r w:rsidR="004C290E">
        <w:t>:</w:t>
      </w:r>
    </w:p>
    <w:p w14:paraId="51F3F9EF" w14:textId="622A384A" w:rsidR="0035501C" w:rsidRPr="0035501C" w:rsidRDefault="0035501C" w:rsidP="0035501C">
      <w:pPr>
        <w:pStyle w:val="Odstavecseseznamem"/>
        <w:numPr>
          <w:ilvl w:val="0"/>
          <w:numId w:val="41"/>
        </w:numPr>
        <w:jc w:val="both"/>
        <w:rPr>
          <w:rFonts w:asciiTheme="minorHAnsi" w:hAnsiTheme="minorHAnsi" w:cstheme="minorHAnsi"/>
          <w:b/>
        </w:rPr>
      </w:pPr>
      <w:r w:rsidRPr="0035501C">
        <w:rPr>
          <w:rFonts w:asciiTheme="minorHAnsi" w:hAnsiTheme="minorHAnsi" w:cstheme="minorHAnsi"/>
          <w:b/>
        </w:rPr>
        <w:t>upgrad</w:t>
      </w:r>
      <w:r>
        <w:rPr>
          <w:rFonts w:asciiTheme="minorHAnsi" w:hAnsiTheme="minorHAnsi" w:cstheme="minorHAnsi"/>
          <w:b/>
        </w:rPr>
        <w:t>u</w:t>
      </w:r>
      <w:r w:rsidRPr="0035501C">
        <w:rPr>
          <w:rFonts w:asciiTheme="minorHAnsi" w:hAnsiTheme="minorHAnsi" w:cstheme="minorHAnsi"/>
          <w:b/>
        </w:rPr>
        <w:t xml:space="preserve"> říd</w:t>
      </w:r>
      <w:r w:rsidR="0072160E">
        <w:rPr>
          <w:rFonts w:asciiTheme="minorHAnsi" w:hAnsiTheme="minorHAnsi" w:cstheme="minorHAnsi"/>
          <w:b/>
        </w:rPr>
        <w:t>i</w:t>
      </w:r>
      <w:r w:rsidRPr="0035501C">
        <w:rPr>
          <w:rFonts w:asciiTheme="minorHAnsi" w:hAnsiTheme="minorHAnsi" w:cstheme="minorHAnsi"/>
          <w:b/>
        </w:rPr>
        <w:t xml:space="preserve">cího systému ozařovacího kompletu TERAGAM </w:t>
      </w:r>
      <w:r w:rsidR="00D471F2">
        <w:rPr>
          <w:rFonts w:asciiTheme="minorHAnsi" w:hAnsiTheme="minorHAnsi" w:cstheme="minorHAnsi"/>
          <w:b/>
        </w:rPr>
        <w:t xml:space="preserve">K-01 </w:t>
      </w:r>
      <w:r w:rsidR="006570BC">
        <w:rPr>
          <w:rFonts w:asciiTheme="minorHAnsi" w:hAnsiTheme="minorHAnsi" w:cstheme="minorHAnsi"/>
          <w:b/>
        </w:rPr>
        <w:t xml:space="preserve">(dále jen „přístroj“) </w:t>
      </w:r>
      <w:r w:rsidRPr="0035501C">
        <w:rPr>
          <w:rFonts w:asciiTheme="minorHAnsi" w:hAnsiTheme="minorHAnsi" w:cstheme="minorHAnsi"/>
          <w:b/>
        </w:rPr>
        <w:t xml:space="preserve">v Nemocnici Havlíčkův Brod </w:t>
      </w:r>
    </w:p>
    <w:p w14:paraId="26CC59DF" w14:textId="3820C1C2" w:rsidR="00176F63" w:rsidRDefault="000A3A57" w:rsidP="002E53FD">
      <w:pPr>
        <w:pStyle w:val="Odstavecseseznamem"/>
        <w:spacing w:after="120"/>
        <w:ind w:left="284"/>
        <w:jc w:val="both"/>
      </w:pPr>
      <w:r>
        <w:t>a poskytn</w:t>
      </w:r>
      <w:r w:rsidR="00176F63">
        <w:t>e mu</w:t>
      </w:r>
      <w:r>
        <w:t xml:space="preserve"> </w:t>
      </w:r>
      <w:r w:rsidR="00176F63">
        <w:t xml:space="preserve">veškeré </w:t>
      </w:r>
      <w:r w:rsidR="00007784" w:rsidRPr="001D0CFE">
        <w:t>licenc</w:t>
      </w:r>
      <w:r w:rsidR="00176F63">
        <w:t>e</w:t>
      </w:r>
      <w:r>
        <w:t xml:space="preserve"> k</w:t>
      </w:r>
      <w:r w:rsidR="00FC1545">
        <w:t> </w:t>
      </w:r>
      <w:r>
        <w:t>software</w:t>
      </w:r>
      <w:r w:rsidR="00FC1545">
        <w:t>, kter</w:t>
      </w:r>
      <w:r w:rsidR="00176F63">
        <w:t>é jsou</w:t>
      </w:r>
      <w:r w:rsidR="00FC1545">
        <w:t xml:space="preserve"> nezbytné pro řádné fungování</w:t>
      </w:r>
      <w:r w:rsidR="00176F63">
        <w:t xml:space="preserve"> přístroje</w:t>
      </w:r>
      <w:r w:rsidR="006570BC">
        <w:t>, a to zejména s ohledem na provedení díla dle této smlouvy</w:t>
      </w:r>
      <w:r w:rsidR="00007784">
        <w:t>.</w:t>
      </w:r>
    </w:p>
    <w:p w14:paraId="57441D45" w14:textId="089DFBA7" w:rsidR="001010B1" w:rsidRDefault="00176F63" w:rsidP="002E53FD">
      <w:pPr>
        <w:pStyle w:val="Odstavecseseznamem"/>
        <w:spacing w:after="120"/>
        <w:ind w:left="284"/>
        <w:jc w:val="both"/>
      </w:pPr>
      <w:r>
        <w:t>Smluvní strany dohodly, že pro označení celého předmětu této smlouvy bude používáno souhrnného označení „</w:t>
      </w:r>
      <w:r w:rsidRPr="002E53FD">
        <w:t>dílo</w:t>
      </w:r>
      <w:r>
        <w:t>“, pokud nebude z kontextu smlouvy zjevné, že je nutno použít ten který předmět plně</w:t>
      </w:r>
      <w:r w:rsidR="004279A0">
        <w:t>ní smlouvy</w:t>
      </w:r>
      <w:r>
        <w:t xml:space="preserve">. </w:t>
      </w:r>
      <w:r w:rsidR="001010B1">
        <w:t>Rozsah díla a podmínky plnění jsou sjednány níže.</w:t>
      </w:r>
    </w:p>
    <w:p w14:paraId="545DADED" w14:textId="2309CC4B" w:rsidR="001010B1" w:rsidRDefault="001010B1" w:rsidP="00AD5D7F">
      <w:pPr>
        <w:pStyle w:val="Odstavecseseznamem"/>
        <w:numPr>
          <w:ilvl w:val="0"/>
          <w:numId w:val="44"/>
        </w:numPr>
        <w:ind w:left="284" w:hanging="284"/>
        <w:jc w:val="both"/>
      </w:pPr>
      <w:r>
        <w:lastRenderedPageBreak/>
        <w:t>Objednatel se zavazuje poskytnout zhotoviteli potřebnou součinnost při provádění díla, dílo převzít a zaplatit zhotoviteli za ně sjednanou cenu.</w:t>
      </w:r>
    </w:p>
    <w:p w14:paraId="257CC857" w14:textId="6E11C0C7" w:rsidR="001010B1" w:rsidRPr="005B5F0C" w:rsidRDefault="003114CF" w:rsidP="00601886">
      <w:pPr>
        <w:pStyle w:val="Odstavecseseznamem"/>
        <w:spacing w:before="240" w:after="120"/>
        <w:ind w:left="284"/>
        <w:jc w:val="both"/>
        <w:rPr>
          <w:b/>
          <w:bCs/>
        </w:rPr>
      </w:pPr>
      <w:r>
        <w:rPr>
          <w:b/>
          <w:bCs/>
        </w:rPr>
        <w:t xml:space="preserve">II. </w:t>
      </w:r>
      <w:r w:rsidR="006564E7" w:rsidRPr="005B5F0C">
        <w:rPr>
          <w:b/>
          <w:bCs/>
        </w:rPr>
        <w:t>ROZSAH DÍLA</w:t>
      </w:r>
    </w:p>
    <w:p w14:paraId="0FC1BE25" w14:textId="3364978E" w:rsidR="001010B1" w:rsidRDefault="001010B1" w:rsidP="00AD5D7F">
      <w:pPr>
        <w:pStyle w:val="Odstavecseseznamem"/>
        <w:numPr>
          <w:ilvl w:val="0"/>
          <w:numId w:val="46"/>
        </w:numPr>
        <w:ind w:left="284" w:hanging="284"/>
        <w:jc w:val="both"/>
      </w:pPr>
      <w:r>
        <w:t>Rozsah díla</w:t>
      </w:r>
      <w:r w:rsidR="00AB00F0">
        <w:t>, jeho</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3855DCCB" w:rsidR="001010B1" w:rsidRDefault="001010B1" w:rsidP="002E53FD">
      <w:pPr>
        <w:pStyle w:val="Odstavecseseznamem"/>
        <w:numPr>
          <w:ilvl w:val="0"/>
          <w:numId w:val="4"/>
        </w:numPr>
        <w:ind w:left="709"/>
        <w:jc w:val="both"/>
      </w:pPr>
      <w:r>
        <w:t>nabídkou zhotovitele,</w:t>
      </w:r>
    </w:p>
    <w:p w14:paraId="082809E2" w14:textId="6649CB03"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9"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 xml:space="preserve">kterou </w:t>
      </w:r>
      <w:r>
        <w:t xml:space="preserve">smluvní strany shodně </w:t>
      </w:r>
      <w:r w:rsidRPr="004D5691">
        <w:t>odkazují.</w:t>
      </w:r>
    </w:p>
    <w:p w14:paraId="519D1831" w14:textId="7163D994" w:rsidR="00E915BA" w:rsidRDefault="00E915BA" w:rsidP="00AD5D7F">
      <w:pPr>
        <w:pStyle w:val="Odstavecseseznamem"/>
        <w:numPr>
          <w:ilvl w:val="0"/>
          <w:numId w:val="46"/>
        </w:numPr>
        <w:ind w:left="284" w:hanging="284"/>
        <w:jc w:val="both"/>
      </w:pPr>
      <w:r>
        <w:t xml:space="preserve">Součástí </w:t>
      </w:r>
      <w:r w:rsidR="001D4818">
        <w:t xml:space="preserve">díla </w:t>
      </w:r>
      <w:r>
        <w:t>je</w:t>
      </w:r>
      <w:r w:rsidR="002C63D2">
        <w:t>:</w:t>
      </w:r>
      <w:r>
        <w:t xml:space="preserve"> </w:t>
      </w:r>
    </w:p>
    <w:p w14:paraId="3DDC74BE" w14:textId="0A348DA3" w:rsidR="0035501C" w:rsidRPr="0035501C" w:rsidRDefault="0035501C" w:rsidP="006E1809">
      <w:pPr>
        <w:ind w:left="284"/>
        <w:rPr>
          <w:rFonts w:asciiTheme="minorHAnsi" w:hAnsiTheme="minorHAnsi" w:cstheme="minorHAnsi"/>
        </w:rPr>
      </w:pPr>
      <w:r w:rsidRPr="0035501C">
        <w:rPr>
          <w:rFonts w:asciiTheme="minorHAnsi" w:hAnsiTheme="minorHAnsi" w:cstheme="minorHAnsi"/>
        </w:rPr>
        <w:t xml:space="preserve">Upgrade a výměna </w:t>
      </w:r>
      <w:r w:rsidR="00B55930">
        <w:rPr>
          <w:rFonts w:asciiTheme="minorHAnsi" w:hAnsiTheme="minorHAnsi" w:cstheme="minorHAnsi"/>
        </w:rPr>
        <w:t>veškerých</w:t>
      </w:r>
      <w:r w:rsidRPr="0035501C">
        <w:rPr>
          <w:rFonts w:asciiTheme="minorHAnsi" w:hAnsiTheme="minorHAnsi" w:cstheme="minorHAnsi"/>
        </w:rPr>
        <w:t xml:space="preserve"> prvků</w:t>
      </w:r>
      <w:r w:rsidR="006570BC">
        <w:rPr>
          <w:rFonts w:asciiTheme="minorHAnsi" w:hAnsiTheme="minorHAnsi" w:cstheme="minorHAnsi"/>
        </w:rPr>
        <w:t xml:space="preserve"> </w:t>
      </w:r>
      <w:r w:rsidR="006E1809">
        <w:rPr>
          <w:rFonts w:asciiTheme="minorHAnsi" w:hAnsiTheme="minorHAnsi" w:cstheme="minorHAnsi"/>
        </w:rPr>
        <w:t>říd</w:t>
      </w:r>
      <w:r w:rsidR="0072160E">
        <w:rPr>
          <w:rFonts w:asciiTheme="minorHAnsi" w:hAnsiTheme="minorHAnsi" w:cstheme="minorHAnsi"/>
        </w:rPr>
        <w:t>i</w:t>
      </w:r>
      <w:r w:rsidR="006E1809">
        <w:rPr>
          <w:rFonts w:asciiTheme="minorHAnsi" w:hAnsiTheme="minorHAnsi" w:cstheme="minorHAnsi"/>
        </w:rPr>
        <w:t xml:space="preserve">cího systému </w:t>
      </w:r>
      <w:r w:rsidR="006570BC" w:rsidRPr="006570BC">
        <w:rPr>
          <w:rFonts w:asciiTheme="minorHAnsi" w:hAnsiTheme="minorHAnsi" w:cstheme="minorHAnsi"/>
        </w:rPr>
        <w:t>ozařovacího kompletu TERAGAM</w:t>
      </w:r>
      <w:r w:rsidR="006E1809">
        <w:rPr>
          <w:rFonts w:asciiTheme="minorHAnsi" w:hAnsiTheme="minorHAnsi" w:cstheme="minorHAnsi"/>
        </w:rPr>
        <w:t xml:space="preserve"> (dále i jen „</w:t>
      </w:r>
      <w:r w:rsidR="006E1809" w:rsidRPr="006E1809">
        <w:rPr>
          <w:rFonts w:asciiTheme="minorHAnsi" w:hAnsiTheme="minorHAnsi" w:cstheme="minorHAnsi"/>
          <w:b/>
        </w:rPr>
        <w:t>systém</w:t>
      </w:r>
      <w:r w:rsidR="006E1809">
        <w:rPr>
          <w:rFonts w:asciiTheme="minorHAnsi" w:hAnsiTheme="minorHAnsi" w:cstheme="minorHAnsi"/>
        </w:rPr>
        <w:t>“)</w:t>
      </w:r>
      <w:r w:rsidR="00B55930">
        <w:rPr>
          <w:rFonts w:asciiTheme="minorHAnsi" w:hAnsiTheme="minorHAnsi" w:cstheme="minorHAnsi"/>
        </w:rPr>
        <w:t>, tj. zejména</w:t>
      </w:r>
      <w:r w:rsidRPr="0035501C">
        <w:rPr>
          <w:rFonts w:asciiTheme="minorHAnsi" w:hAnsiTheme="minorHAnsi" w:cstheme="minorHAnsi"/>
        </w:rPr>
        <w:t>:</w:t>
      </w:r>
    </w:p>
    <w:p w14:paraId="7AF26FA3" w14:textId="096D147B" w:rsidR="0035501C" w:rsidRPr="003114CF" w:rsidRDefault="0035501C" w:rsidP="0035501C">
      <w:pPr>
        <w:pStyle w:val="Odstavecseseznamem"/>
        <w:numPr>
          <w:ilvl w:val="0"/>
          <w:numId w:val="1"/>
        </w:numPr>
        <w:rPr>
          <w:rFonts w:asciiTheme="minorHAnsi" w:hAnsiTheme="minorHAnsi" w:cstheme="minorHAnsi"/>
        </w:rPr>
      </w:pPr>
      <w:r w:rsidRPr="003114CF">
        <w:rPr>
          <w:rFonts w:asciiTheme="minorHAnsi" w:hAnsiTheme="minorHAnsi" w:cstheme="minorHAnsi"/>
        </w:rPr>
        <w:t xml:space="preserve">IT techniky </w:t>
      </w:r>
      <w:r w:rsidR="00BD2DEB" w:rsidRPr="003114CF">
        <w:rPr>
          <w:rFonts w:asciiTheme="minorHAnsi" w:hAnsiTheme="minorHAnsi" w:cstheme="minorHAnsi"/>
        </w:rPr>
        <w:t xml:space="preserve"> </w:t>
      </w:r>
    </w:p>
    <w:p w14:paraId="41B1A8D1" w14:textId="06293A28" w:rsidR="0035501C" w:rsidRPr="00217DF5" w:rsidRDefault="0035501C" w:rsidP="0035501C">
      <w:pPr>
        <w:pStyle w:val="Odstavecseseznamem"/>
        <w:numPr>
          <w:ilvl w:val="0"/>
          <w:numId w:val="1"/>
        </w:numPr>
        <w:rPr>
          <w:rFonts w:asciiTheme="minorHAnsi" w:hAnsiTheme="minorHAnsi" w:cstheme="minorHAnsi"/>
        </w:rPr>
      </w:pPr>
      <w:r w:rsidRPr="00217DF5">
        <w:rPr>
          <w:rFonts w:asciiTheme="minorHAnsi" w:hAnsiTheme="minorHAnsi" w:cstheme="minorHAnsi"/>
        </w:rPr>
        <w:t>elektronických modulů</w:t>
      </w:r>
    </w:p>
    <w:p w14:paraId="57A62348" w14:textId="76A8BEE9" w:rsidR="0035501C" w:rsidRPr="00217DF5" w:rsidRDefault="0035501C" w:rsidP="0035501C">
      <w:pPr>
        <w:pStyle w:val="Odstavecseseznamem"/>
        <w:numPr>
          <w:ilvl w:val="0"/>
          <w:numId w:val="1"/>
        </w:numPr>
        <w:rPr>
          <w:rFonts w:asciiTheme="minorHAnsi" w:hAnsiTheme="minorHAnsi" w:cstheme="minorHAnsi"/>
        </w:rPr>
      </w:pPr>
      <w:r w:rsidRPr="00217DF5">
        <w:rPr>
          <w:rFonts w:asciiTheme="minorHAnsi" w:hAnsiTheme="minorHAnsi" w:cstheme="minorHAnsi"/>
        </w:rPr>
        <w:t>kabeláže</w:t>
      </w:r>
    </w:p>
    <w:p w14:paraId="1BA45454" w14:textId="42B0DB31" w:rsidR="0035501C" w:rsidRPr="003114CF" w:rsidRDefault="0035501C" w:rsidP="0035501C">
      <w:pPr>
        <w:pStyle w:val="Odstavecseseznamem"/>
        <w:numPr>
          <w:ilvl w:val="0"/>
          <w:numId w:val="1"/>
        </w:numPr>
        <w:rPr>
          <w:rFonts w:asciiTheme="minorHAnsi" w:hAnsiTheme="minorHAnsi" w:cstheme="minorHAnsi"/>
        </w:rPr>
      </w:pPr>
      <w:r w:rsidRPr="003114CF">
        <w:rPr>
          <w:rFonts w:asciiTheme="minorHAnsi" w:hAnsiTheme="minorHAnsi" w:cstheme="minorHAnsi"/>
        </w:rPr>
        <w:t>ručního ovladače</w:t>
      </w:r>
    </w:p>
    <w:p w14:paraId="0A43E5D2" w14:textId="15D5CC08" w:rsidR="0035501C" w:rsidRPr="00217DF5" w:rsidRDefault="0035501C" w:rsidP="0035501C">
      <w:pPr>
        <w:pStyle w:val="Odstavecseseznamem"/>
        <w:numPr>
          <w:ilvl w:val="0"/>
          <w:numId w:val="1"/>
        </w:numPr>
        <w:rPr>
          <w:rFonts w:asciiTheme="minorHAnsi" w:hAnsiTheme="minorHAnsi" w:cstheme="minorHAnsi"/>
        </w:rPr>
      </w:pPr>
      <w:r w:rsidRPr="00217DF5">
        <w:rPr>
          <w:rFonts w:asciiTheme="minorHAnsi" w:hAnsiTheme="minorHAnsi" w:cstheme="minorHAnsi"/>
        </w:rPr>
        <w:t>laserových zaměřovačů</w:t>
      </w:r>
    </w:p>
    <w:p w14:paraId="69D471D1" w14:textId="46011198" w:rsidR="0035501C" w:rsidRPr="00217DF5" w:rsidRDefault="0035501C" w:rsidP="0035501C">
      <w:pPr>
        <w:pStyle w:val="Odstavecseseznamem"/>
        <w:numPr>
          <w:ilvl w:val="0"/>
          <w:numId w:val="1"/>
        </w:numPr>
        <w:rPr>
          <w:rFonts w:asciiTheme="minorHAnsi" w:hAnsiTheme="minorHAnsi" w:cstheme="minorHAnsi"/>
        </w:rPr>
      </w:pPr>
      <w:r w:rsidRPr="00217DF5">
        <w:rPr>
          <w:rFonts w:asciiTheme="minorHAnsi" w:hAnsiTheme="minorHAnsi" w:cstheme="minorHAnsi"/>
        </w:rPr>
        <w:t xml:space="preserve">CCTV </w:t>
      </w:r>
      <w:r w:rsidR="00911F29" w:rsidRPr="00217DF5">
        <w:rPr>
          <w:rFonts w:asciiTheme="minorHAnsi" w:hAnsiTheme="minorHAnsi" w:cstheme="minorHAnsi"/>
        </w:rPr>
        <w:t xml:space="preserve">(kamerového) </w:t>
      </w:r>
      <w:r w:rsidRPr="00217DF5">
        <w:rPr>
          <w:rFonts w:asciiTheme="minorHAnsi" w:hAnsiTheme="minorHAnsi" w:cstheme="minorHAnsi"/>
        </w:rPr>
        <w:t>systému</w:t>
      </w:r>
    </w:p>
    <w:p w14:paraId="161F588A" w14:textId="320CC105" w:rsidR="0035501C" w:rsidRPr="003114CF" w:rsidRDefault="0035501C" w:rsidP="0035501C">
      <w:pPr>
        <w:pStyle w:val="Odstavecseseznamem"/>
        <w:numPr>
          <w:ilvl w:val="0"/>
          <w:numId w:val="1"/>
        </w:numPr>
        <w:rPr>
          <w:rFonts w:asciiTheme="minorHAnsi" w:hAnsiTheme="minorHAnsi" w:cstheme="minorHAnsi"/>
        </w:rPr>
      </w:pPr>
      <w:r w:rsidRPr="003114CF">
        <w:rPr>
          <w:rFonts w:asciiTheme="minorHAnsi" w:hAnsiTheme="minorHAnsi" w:cstheme="minorHAnsi"/>
        </w:rPr>
        <w:t>komunikačních zařízení - intercom</w:t>
      </w:r>
    </w:p>
    <w:p w14:paraId="4B94520A" w14:textId="2E55BDA0" w:rsidR="0035501C" w:rsidRPr="003114CF" w:rsidRDefault="0035501C" w:rsidP="0035501C">
      <w:pPr>
        <w:pStyle w:val="Odstavecseseznamem"/>
        <w:numPr>
          <w:ilvl w:val="0"/>
          <w:numId w:val="1"/>
        </w:numPr>
        <w:rPr>
          <w:rFonts w:asciiTheme="minorHAnsi" w:hAnsiTheme="minorHAnsi" w:cstheme="minorHAnsi"/>
        </w:rPr>
      </w:pPr>
      <w:r w:rsidRPr="003114CF">
        <w:rPr>
          <w:rFonts w:asciiTheme="minorHAnsi" w:hAnsiTheme="minorHAnsi" w:cstheme="minorHAnsi"/>
        </w:rPr>
        <w:t>verifikačního systému TERAGIS</w:t>
      </w:r>
    </w:p>
    <w:p w14:paraId="141C3469" w14:textId="502FBCD6" w:rsidR="0035501C" w:rsidRPr="003114CF" w:rsidRDefault="0035501C" w:rsidP="0035501C">
      <w:pPr>
        <w:pStyle w:val="Odstavecseseznamem"/>
        <w:numPr>
          <w:ilvl w:val="0"/>
          <w:numId w:val="1"/>
        </w:numPr>
        <w:rPr>
          <w:rFonts w:asciiTheme="minorHAnsi" w:hAnsiTheme="minorHAnsi" w:cstheme="minorHAnsi"/>
        </w:rPr>
      </w:pPr>
      <w:r w:rsidRPr="003114CF">
        <w:rPr>
          <w:rFonts w:asciiTheme="minorHAnsi" w:hAnsiTheme="minorHAnsi" w:cstheme="minorHAnsi"/>
        </w:rPr>
        <w:t>zkoušky funkčnosti a stability systému</w:t>
      </w:r>
    </w:p>
    <w:p w14:paraId="49AAB5C2" w14:textId="03940351" w:rsidR="00B677DA" w:rsidRPr="00C47E60" w:rsidDel="00B677DA" w:rsidRDefault="00E24341" w:rsidP="00B677DA">
      <w:pPr>
        <w:pStyle w:val="Odstavecseseznamem"/>
        <w:numPr>
          <w:ilvl w:val="0"/>
          <w:numId w:val="1"/>
        </w:numPr>
      </w:pPr>
      <w:r w:rsidRPr="002E53FD">
        <w:t xml:space="preserve">poskytování bezplatného záručního servisu po dobu </w:t>
      </w:r>
      <w:r w:rsidR="00B677DA">
        <w:t>12</w:t>
      </w:r>
      <w:r w:rsidR="00B677DA" w:rsidRPr="002E53FD">
        <w:t xml:space="preserve"> </w:t>
      </w:r>
      <w:r w:rsidRPr="002E53FD">
        <w:t>měsíců</w:t>
      </w:r>
      <w:r w:rsidR="00AA760F">
        <w:t>.</w:t>
      </w:r>
    </w:p>
    <w:p w14:paraId="3E0DF855" w14:textId="3A30B15C" w:rsidR="00E24341" w:rsidRPr="002E53FD" w:rsidRDefault="00E24341" w:rsidP="00601886">
      <w:pPr>
        <w:pStyle w:val="Odstavecseseznamem"/>
        <w:ind w:left="1080"/>
      </w:pPr>
    </w:p>
    <w:p w14:paraId="32D7AFBF" w14:textId="7910D6C8" w:rsidR="002C63D2" w:rsidRDefault="002C63D2" w:rsidP="002C63D2">
      <w:pPr>
        <w:ind w:left="360"/>
      </w:pPr>
      <w:r>
        <w:t xml:space="preserve">Součástí </w:t>
      </w:r>
      <w:r w:rsidR="00870C6C">
        <w:t xml:space="preserve">díla </w:t>
      </w:r>
      <w:r>
        <w:t xml:space="preserve">bude rovněž: </w:t>
      </w:r>
    </w:p>
    <w:p w14:paraId="66C29272" w14:textId="06626BE5" w:rsidR="002C63D2" w:rsidRPr="00FE3425" w:rsidRDefault="002C63D2" w:rsidP="002C63D2">
      <w:pPr>
        <w:pStyle w:val="Odstavecseseznamem"/>
        <w:numPr>
          <w:ilvl w:val="0"/>
          <w:numId w:val="1"/>
        </w:numPr>
        <w:rPr>
          <w:rFonts w:asciiTheme="minorHAnsi" w:hAnsiTheme="minorHAnsi" w:cstheme="minorHAnsi"/>
        </w:rPr>
      </w:pPr>
      <w:r>
        <w:rPr>
          <w:rFonts w:asciiTheme="minorHAnsi" w:hAnsiTheme="minorHAnsi" w:cstheme="minorHAnsi"/>
        </w:rPr>
        <w:t>z</w:t>
      </w:r>
      <w:r w:rsidRPr="00FE3425">
        <w:rPr>
          <w:rFonts w:asciiTheme="minorHAnsi" w:hAnsiTheme="minorHAnsi" w:cstheme="minorHAnsi"/>
        </w:rPr>
        <w:t>aškolení obsluhy pro práci s novým systémem řízení</w:t>
      </w:r>
    </w:p>
    <w:p w14:paraId="51790C6F" w14:textId="160CB7FC" w:rsidR="002C63D2" w:rsidRDefault="002C63D2" w:rsidP="002C63D2">
      <w:pPr>
        <w:pStyle w:val="Odstavecseseznamem"/>
        <w:numPr>
          <w:ilvl w:val="0"/>
          <w:numId w:val="1"/>
        </w:numPr>
        <w:rPr>
          <w:rFonts w:asciiTheme="minorHAnsi" w:hAnsiTheme="minorHAnsi" w:cstheme="minorHAnsi"/>
        </w:rPr>
      </w:pPr>
      <w:r>
        <w:rPr>
          <w:rFonts w:asciiTheme="minorHAnsi" w:hAnsiTheme="minorHAnsi" w:cstheme="minorHAnsi"/>
        </w:rPr>
        <w:t>demontáž a e</w:t>
      </w:r>
      <w:r w:rsidRPr="00FE3425">
        <w:rPr>
          <w:rFonts w:asciiTheme="minorHAnsi" w:hAnsiTheme="minorHAnsi" w:cstheme="minorHAnsi"/>
        </w:rPr>
        <w:t xml:space="preserve">kologická likvidace </w:t>
      </w:r>
      <w:r>
        <w:rPr>
          <w:rFonts w:asciiTheme="minorHAnsi" w:hAnsiTheme="minorHAnsi" w:cstheme="minorHAnsi"/>
        </w:rPr>
        <w:t>původních částí systému</w:t>
      </w:r>
      <w:r w:rsidR="006570BC">
        <w:rPr>
          <w:rFonts w:asciiTheme="minorHAnsi" w:hAnsiTheme="minorHAnsi" w:cstheme="minorHAnsi"/>
        </w:rPr>
        <w:t>.</w:t>
      </w:r>
    </w:p>
    <w:p w14:paraId="51CAA902" w14:textId="77777777" w:rsidR="002C63D2" w:rsidRPr="002E53FD" w:rsidRDefault="002C63D2" w:rsidP="002C63D2">
      <w:pPr>
        <w:ind w:left="360"/>
      </w:pPr>
    </w:p>
    <w:p w14:paraId="3E053D2D" w14:textId="0A3B6F19" w:rsidR="006570BC" w:rsidRDefault="00E915BA" w:rsidP="00AD5D7F">
      <w:pPr>
        <w:pStyle w:val="Odstavecseseznamem"/>
        <w:numPr>
          <w:ilvl w:val="0"/>
          <w:numId w:val="46"/>
        </w:numPr>
        <w:ind w:left="284" w:hanging="284"/>
        <w:jc w:val="both"/>
      </w:pPr>
      <w:r>
        <w:t xml:space="preserve">Realizace předmětu </w:t>
      </w:r>
      <w:r w:rsidR="001D4818">
        <w:t>této smlouvy</w:t>
      </w:r>
      <w:r>
        <w:t xml:space="preserve"> musí být plně v souladu s platnými právními předpisy, </w:t>
      </w:r>
    </w:p>
    <w:p w14:paraId="2E32C3C9" w14:textId="3BA86A81" w:rsidR="006570BC" w:rsidRDefault="00E915BA" w:rsidP="009D7B3B">
      <w:pPr>
        <w:pStyle w:val="Odstavecseseznamem"/>
        <w:ind w:left="284"/>
        <w:jc w:val="both"/>
      </w:pPr>
      <w:r>
        <w:t>technologickými předpisy, ustanoveními příslušných norem a v</w:t>
      </w:r>
      <w:r w:rsidR="001D4818">
        <w:t> </w:t>
      </w:r>
      <w:r>
        <w:t>předepsané</w:t>
      </w:r>
      <w:r w:rsidR="001D4818">
        <w:t xml:space="preserve">, minimálně však </w:t>
      </w:r>
      <w:r w:rsidR="006570BC">
        <w:t xml:space="preserve"> </w:t>
      </w:r>
    </w:p>
    <w:p w14:paraId="297BC553" w14:textId="77777777" w:rsidR="009D7B3B" w:rsidRDefault="001D4818" w:rsidP="009D7B3B">
      <w:pPr>
        <w:pStyle w:val="Odstavecseseznamem"/>
        <w:ind w:left="284"/>
        <w:jc w:val="both"/>
      </w:pPr>
      <w:r>
        <w:t xml:space="preserve">standardní </w:t>
      </w:r>
      <w:r w:rsidR="00E915BA">
        <w:t>kvalitě.</w:t>
      </w:r>
    </w:p>
    <w:p w14:paraId="1E255E7F" w14:textId="77777777" w:rsidR="009D7B3B" w:rsidRDefault="009D7B3B" w:rsidP="009D7B3B">
      <w:pPr>
        <w:pStyle w:val="Odstavecseseznamem"/>
        <w:ind w:left="284"/>
        <w:jc w:val="both"/>
      </w:pPr>
    </w:p>
    <w:p w14:paraId="7246815B" w14:textId="12CF1FC8" w:rsidR="009D7B3B" w:rsidRDefault="009D7B3B" w:rsidP="00AD5D7F">
      <w:pPr>
        <w:pStyle w:val="Odstavecseseznamem"/>
        <w:numPr>
          <w:ilvl w:val="0"/>
          <w:numId w:val="46"/>
        </w:numPr>
        <w:ind w:left="284" w:hanging="284"/>
        <w:jc w:val="both"/>
      </w:pPr>
      <w:r>
        <w:t xml:space="preserve">Z hlediska právní jistoty objednatel uvádí, že pokud by nebylo možno subsumovat dodávku </w:t>
      </w:r>
      <w:r w:rsidR="00AD5D7F">
        <w:t>movitých věcí systému</w:t>
      </w:r>
      <w:r>
        <w:t xml:space="preserve"> pod smlouvu o dílo, ale šlo </w:t>
      </w:r>
      <w:r w:rsidR="00AD5D7F">
        <w:t xml:space="preserve">by </w:t>
      </w:r>
      <w:r>
        <w:t>o kupní smlouvu, pak se touto</w:t>
      </w:r>
      <w:r w:rsidRPr="00DB380F">
        <w:t xml:space="preserve"> smlouvou </w:t>
      </w:r>
      <w:r>
        <w:t>zhotovitel jako</w:t>
      </w:r>
      <w:r w:rsidRPr="00DB380F">
        <w:t xml:space="preserve"> prodávající zavazuje, že</w:t>
      </w:r>
      <w:r>
        <w:t xml:space="preserve"> objednateli jako</w:t>
      </w:r>
      <w:r w:rsidRPr="00DB380F">
        <w:t xml:space="preserve"> kupujícímu odevzdá</w:t>
      </w:r>
      <w:r w:rsidR="00AD5D7F">
        <w:t xml:space="preserve"> veškeré</w:t>
      </w:r>
      <w:r w:rsidRPr="00DB380F">
        <w:t xml:space="preserve"> věc</w:t>
      </w:r>
      <w:r>
        <w:t>i</w:t>
      </w:r>
      <w:r w:rsidRPr="00DB380F">
        <w:t>, kter</w:t>
      </w:r>
      <w:r>
        <w:t>é</w:t>
      </w:r>
      <w:r w:rsidRPr="00DB380F">
        <w:t xml:space="preserve"> j</w:t>
      </w:r>
      <w:r>
        <w:t>sou</w:t>
      </w:r>
      <w:r w:rsidRPr="00DB380F">
        <w:t xml:space="preserve"> </w:t>
      </w:r>
      <w:r w:rsidR="00AD5D7F">
        <w:t>nezbytné pro naplnění účelu této smlouvy</w:t>
      </w:r>
      <w:r w:rsidRPr="00DB380F">
        <w:t>, a umožní mu nabýt vlastnické právo k n</w:t>
      </w:r>
      <w:r>
        <w:t>im</w:t>
      </w:r>
      <w:r w:rsidRPr="00DB380F">
        <w:t xml:space="preserve">, a kupující </w:t>
      </w:r>
      <w:r>
        <w:t xml:space="preserve">(objednatel) </w:t>
      </w:r>
      <w:r w:rsidRPr="00DB380F">
        <w:t>se zavazuje, že věc</w:t>
      </w:r>
      <w:r>
        <w:t>i</w:t>
      </w:r>
      <w:r w:rsidRPr="00DB380F">
        <w:t xml:space="preserve"> převezme a zaplatí prodávajícímu</w:t>
      </w:r>
      <w:r>
        <w:t xml:space="preserve"> (zhotoviteli)</w:t>
      </w:r>
      <w:r w:rsidRPr="00DB380F">
        <w:t xml:space="preserve"> kupní cenu</w:t>
      </w:r>
      <w:r>
        <w:t xml:space="preserve">. Dále jen však v této smlouvě bude užíváno pojmu smlouva, objednatel a zhotovitel. Pro případ kupní smlouvy bude postupováno shodně s touto smlouvou a příslušnou právní úpravou. Dílem by </w:t>
      </w:r>
      <w:r w:rsidR="00601886">
        <w:t xml:space="preserve">pak </w:t>
      </w:r>
      <w:r>
        <w:t xml:space="preserve">bylo provedení </w:t>
      </w:r>
      <w:r w:rsidR="00AD5D7F">
        <w:t>softwarových</w:t>
      </w:r>
      <w:r>
        <w:t xml:space="preserve"> a jiných </w:t>
      </w:r>
      <w:r w:rsidR="00AD5D7F">
        <w:t>činností</w:t>
      </w:r>
      <w:r>
        <w:t xml:space="preserve"> dle této smlouvy. Vedle toho smluvní strany uzavírají také licenční smlouvu. Pro všechny uvedené smlouvy bude užíváno, pokud z kontextu smlouvy nevyplyne, že je nutno použít výlučně jen daný druh smlouvy, souhrnného označení „</w:t>
      </w:r>
      <w:r w:rsidRPr="00601886">
        <w:rPr>
          <w:b/>
        </w:rPr>
        <w:t>smlouva</w:t>
      </w:r>
      <w:r>
        <w:t>“.</w:t>
      </w:r>
    </w:p>
    <w:p w14:paraId="7E648B72" w14:textId="77777777" w:rsidR="009D7B3B" w:rsidRPr="008365F2" w:rsidRDefault="009D7B3B" w:rsidP="006570BC">
      <w:pPr>
        <w:pStyle w:val="Odstavecseseznamem"/>
        <w:ind w:left="284"/>
      </w:pPr>
    </w:p>
    <w:p w14:paraId="0441A9A7" w14:textId="3A1D8C34" w:rsidR="001010B1" w:rsidRPr="003D579B" w:rsidRDefault="003114CF" w:rsidP="00870C6C">
      <w:pPr>
        <w:pStyle w:val="Odstavecseseznamem"/>
        <w:keepNext/>
        <w:spacing w:before="240" w:after="120"/>
        <w:ind w:left="284"/>
        <w:jc w:val="both"/>
        <w:rPr>
          <w:b/>
          <w:bCs/>
        </w:rPr>
      </w:pPr>
      <w:r>
        <w:rPr>
          <w:b/>
          <w:bCs/>
        </w:rPr>
        <w:t>I</w:t>
      </w:r>
      <w:r w:rsidR="00870C6C">
        <w:rPr>
          <w:b/>
          <w:bCs/>
        </w:rPr>
        <w:t xml:space="preserve">II. </w:t>
      </w:r>
      <w:r w:rsidR="006564E7" w:rsidRPr="003D579B">
        <w:rPr>
          <w:b/>
          <w:bCs/>
        </w:rPr>
        <w:t>MÍSTO PLNĚNÍ</w:t>
      </w:r>
    </w:p>
    <w:p w14:paraId="7B0BB0B8" w14:textId="703C5BE1" w:rsidR="001010B1" w:rsidRDefault="00007784" w:rsidP="003114CF">
      <w:pPr>
        <w:pStyle w:val="Odstavecseseznamem"/>
        <w:numPr>
          <w:ilvl w:val="0"/>
          <w:numId w:val="45"/>
        </w:numPr>
        <w:ind w:left="284" w:hanging="284"/>
        <w:jc w:val="both"/>
      </w:pPr>
      <w:r>
        <w:t>Místem pro předání díla</w:t>
      </w:r>
      <w:r w:rsidR="001010B1" w:rsidRPr="00302FE8">
        <w:t xml:space="preserve"> dle této smlouvy j</w:t>
      </w:r>
      <w:r w:rsidR="00302FE8" w:rsidRPr="00302FE8">
        <w:t>sou prostory</w:t>
      </w:r>
      <w:r w:rsidR="001010B1" w:rsidRPr="00302FE8">
        <w:t xml:space="preserve"> </w:t>
      </w:r>
      <w:r w:rsidR="002C63D2" w:rsidRPr="004C0C6E">
        <w:rPr>
          <w:rFonts w:asciiTheme="minorHAnsi" w:hAnsiTheme="minorHAnsi" w:cstheme="minorHAnsi"/>
        </w:rPr>
        <w:t>ODDĚLENÍ KLINICKÉ A RADIAČNÍ ONKOLOGIE</w:t>
      </w:r>
      <w:r w:rsidR="002C63D2">
        <w:rPr>
          <w:rFonts w:asciiTheme="minorHAnsi" w:hAnsiTheme="minorHAnsi" w:cstheme="minorHAnsi"/>
        </w:rPr>
        <w:t>, budova č. 12</w:t>
      </w:r>
      <w:r w:rsidR="00870C6C">
        <w:rPr>
          <w:rFonts w:asciiTheme="minorHAnsi" w:hAnsiTheme="minorHAnsi" w:cstheme="minorHAnsi"/>
        </w:rPr>
        <w:t xml:space="preserve"> (označení dle plánu areálu Nemocnice Havlíčkův Brod, který je dostupný na jejích webových stránkách)</w:t>
      </w:r>
      <w:r w:rsidR="002C63D2">
        <w:t>.</w:t>
      </w:r>
    </w:p>
    <w:p w14:paraId="62CFBBD0" w14:textId="64DD76A4" w:rsidR="001010B1" w:rsidRPr="003D579B" w:rsidRDefault="003114CF" w:rsidP="00601886">
      <w:pPr>
        <w:pStyle w:val="Odstavecseseznamem"/>
        <w:spacing w:before="240" w:after="120"/>
        <w:ind w:left="284"/>
        <w:jc w:val="both"/>
        <w:rPr>
          <w:b/>
          <w:bCs/>
        </w:rPr>
      </w:pPr>
      <w:r>
        <w:rPr>
          <w:b/>
          <w:bCs/>
        </w:rPr>
        <w:lastRenderedPageBreak/>
        <w:t xml:space="preserve">IV. </w:t>
      </w:r>
      <w:r w:rsidR="006564E7">
        <w:rPr>
          <w:b/>
          <w:bCs/>
        </w:rPr>
        <w:t>LHŮTA</w:t>
      </w:r>
      <w:r w:rsidR="006564E7" w:rsidRPr="003D579B">
        <w:rPr>
          <w:b/>
          <w:bCs/>
        </w:rPr>
        <w:t xml:space="preserve"> PLNĚNÍ</w:t>
      </w:r>
    </w:p>
    <w:p w14:paraId="344824D4" w14:textId="391A7FB6" w:rsidR="00B9348F" w:rsidRDefault="001010B1" w:rsidP="004C290E">
      <w:pPr>
        <w:pStyle w:val="Odstavecseseznamem"/>
        <w:numPr>
          <w:ilvl w:val="3"/>
          <w:numId w:val="1"/>
        </w:numPr>
        <w:ind w:left="284" w:hanging="283"/>
        <w:jc w:val="both"/>
      </w:pPr>
      <w:r w:rsidRPr="000A6865">
        <w:t>Zhotovitel předá dílo ve smyslu čl. VI</w:t>
      </w:r>
      <w:r w:rsidR="00F543BB">
        <w:t>I</w:t>
      </w:r>
      <w:r w:rsidR="00E73902">
        <w:t>.</w:t>
      </w:r>
      <w:r w:rsidRPr="000A6865">
        <w:t xml:space="preserve"> této smlouvy nejpozději</w:t>
      </w:r>
      <w:r w:rsidR="00ED23A2">
        <w:t xml:space="preserve"> </w:t>
      </w:r>
      <w:r w:rsidR="00ED23A2" w:rsidRPr="008908FC">
        <w:t>do</w:t>
      </w:r>
      <w:r w:rsidR="00B2321A" w:rsidRPr="008908FC">
        <w:t xml:space="preserve"> </w:t>
      </w:r>
      <w:r w:rsidR="000F0C74">
        <w:t>1</w:t>
      </w:r>
      <w:r w:rsidR="00787CB8">
        <w:t>2</w:t>
      </w:r>
      <w:r w:rsidR="000F0C74">
        <w:t xml:space="preserve"> týdnů</w:t>
      </w:r>
      <w:r w:rsidR="00B2321A" w:rsidRPr="008908FC">
        <w:t xml:space="preserve"> </w:t>
      </w:r>
      <w:r w:rsidR="00B2321A" w:rsidRPr="001D0CFE">
        <w:t>od</w:t>
      </w:r>
      <w:r w:rsidR="00C2698F">
        <w:t>e dne</w:t>
      </w:r>
      <w:r w:rsidR="00B2321A" w:rsidRPr="001D0CFE">
        <w:t xml:space="preserve"> </w:t>
      </w:r>
      <w:r w:rsidR="00F543BB">
        <w:t xml:space="preserve">účinnosti této </w:t>
      </w:r>
      <w:r w:rsidR="00B2321A" w:rsidRPr="001D0CFE">
        <w:t>smlouvy</w:t>
      </w:r>
      <w:r w:rsidR="00B9348F">
        <w:t>.</w:t>
      </w:r>
    </w:p>
    <w:p w14:paraId="6E4764B5" w14:textId="74F08A59" w:rsidR="004E017B" w:rsidRPr="00B73559" w:rsidRDefault="00217DF5" w:rsidP="00601886">
      <w:pPr>
        <w:pStyle w:val="Odstavecseseznamem"/>
        <w:spacing w:before="240" w:after="120"/>
        <w:ind w:left="284"/>
        <w:jc w:val="both"/>
        <w:rPr>
          <w:b/>
          <w:bCs/>
        </w:rPr>
      </w:pPr>
      <w:r>
        <w:rPr>
          <w:b/>
          <w:bCs/>
        </w:rPr>
        <w:t xml:space="preserve">V. </w:t>
      </w:r>
      <w:r w:rsidR="006564E7" w:rsidRPr="00B73559">
        <w:rPr>
          <w:b/>
          <w:bCs/>
        </w:rPr>
        <w:t>CENA DÍLA A PLATEBNÍ PODMÍNKY</w:t>
      </w:r>
    </w:p>
    <w:p w14:paraId="09C35B2B" w14:textId="623A4ADF" w:rsidR="00B73559" w:rsidRDefault="004E017B" w:rsidP="00601886">
      <w:pPr>
        <w:pStyle w:val="Odstavecseseznamem"/>
        <w:numPr>
          <w:ilvl w:val="0"/>
          <w:numId w:val="47"/>
        </w:numPr>
        <w:tabs>
          <w:tab w:val="right" w:pos="9072"/>
        </w:tabs>
        <w:ind w:left="284" w:hanging="284"/>
        <w:jc w:val="both"/>
      </w:pPr>
      <w:r>
        <w:t xml:space="preserve">Smluvní strany se dohodly </w:t>
      </w:r>
      <w:r w:rsidRPr="00B73559">
        <w:rPr>
          <w:b/>
        </w:rPr>
        <w:t xml:space="preserve">na </w:t>
      </w:r>
      <w:r w:rsidR="00EB5EF0" w:rsidRPr="00B73559">
        <w:rPr>
          <w:b/>
        </w:rPr>
        <w:t xml:space="preserve">celkové </w:t>
      </w:r>
      <w:r w:rsidRPr="00B73559">
        <w:rPr>
          <w:b/>
        </w:rPr>
        <w:t>ceně díla</w:t>
      </w:r>
      <w:r>
        <w:t xml:space="preserve"> 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highlight w:val="yellow"/>
          </w:rPr>
          <w:alias w:val="Cena bez DPH"/>
          <w:tag w:val="Cena bez DPH"/>
          <w:id w:val="1791168172"/>
          <w:placeholder>
            <w:docPart w:val="D53760F25D0E4B82B1A896A0595C0EF5"/>
          </w:placeholder>
          <w:text/>
        </w:sdtPr>
        <w:sdtEndPr/>
        <w:sdtContent>
          <w:r w:rsidR="00086AA2" w:rsidRPr="002E53FD">
            <w:rPr>
              <w:rFonts w:asciiTheme="minorHAnsi" w:hAnsiTheme="minorHAnsi" w:cstheme="minorHAnsi"/>
              <w:highlight w:val="yellow"/>
            </w:rPr>
            <w:t>[_____]</w:t>
          </w:r>
        </w:sdtContent>
      </w:sdt>
      <w:r w:rsidR="00086AA2" w:rsidRPr="002E53FD">
        <w:rPr>
          <w:rFonts w:asciiTheme="minorHAnsi" w:hAnsiTheme="minorHAnsi" w:cstheme="minorHAnsi"/>
        </w:rPr>
        <w:t xml:space="preserve"> </w:t>
      </w:r>
      <w:r w:rsidRPr="002E53FD">
        <w:rPr>
          <w:rFonts w:asciiTheme="minorHAnsi" w:hAnsiTheme="minorHAnsi" w:cstheme="minorHAnsi"/>
        </w:rPr>
        <w:t>Kč</w:t>
      </w:r>
      <w:r w:rsidR="00B73559" w:rsidRPr="002E53FD">
        <w:rPr>
          <w:rFonts w:asciiTheme="minorHAnsi" w:hAnsiTheme="minorHAnsi" w:cstheme="minorHAnsi"/>
        </w:rPr>
        <w:t xml:space="preserve"> bez</w:t>
      </w:r>
      <w:r w:rsidR="00B73559">
        <w:t xml:space="preserve"> DPH</w:t>
      </w:r>
      <w:r w:rsidR="007F6E65" w:rsidRPr="002E53FD">
        <w:rPr>
          <w:color w:val="FFFFFF" w:themeColor="background1"/>
        </w:rPr>
        <w:t>,</w:t>
      </w:r>
    </w:p>
    <w:p w14:paraId="3E8AA534" w14:textId="73220DAC" w:rsidR="00B411CE" w:rsidRDefault="004E017B" w:rsidP="002E53FD">
      <w:pPr>
        <w:pStyle w:val="Odstavecseseznamem"/>
        <w:tabs>
          <w:tab w:val="right" w:pos="9072"/>
        </w:tabs>
        <w:ind w:left="284"/>
        <w:jc w:val="both"/>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8A69D0">
        <w:t xml:space="preserve">, z čehož </w:t>
      </w:r>
      <w:r w:rsidR="00B411CE">
        <w:t>představuje</w:t>
      </w:r>
      <w:r w:rsidR="00B73559">
        <w:t>:</w:t>
      </w:r>
    </w:p>
    <w:p w14:paraId="5537361C" w14:textId="4406C9E0" w:rsidR="00B411CE" w:rsidRPr="002C63D2" w:rsidRDefault="00B411CE" w:rsidP="002C63D2">
      <w:pPr>
        <w:tabs>
          <w:tab w:val="right" w:pos="9072"/>
        </w:tabs>
        <w:ind w:left="720"/>
        <w:jc w:val="both"/>
        <w:rPr>
          <w:rFonts w:asciiTheme="minorHAnsi" w:hAnsiTheme="minorHAnsi" w:cstheme="minorHAnsi"/>
        </w:rPr>
      </w:pPr>
    </w:p>
    <w:p w14:paraId="737E3837" w14:textId="1419A2A2"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9F4B15">
        <w:t xml:space="preserve">zhotoviteli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w:t>
      </w:r>
      <w:r w:rsidR="00601886">
        <w:rPr>
          <w:rFonts w:asciiTheme="minorHAnsi" w:hAnsiTheme="minorHAnsi" w:cstheme="minorHAnsi"/>
        </w:rPr>
        <w:t>která bude stanovena v souladu se</w:t>
      </w:r>
      <w:r w:rsidR="00C15E8C" w:rsidRPr="002E53FD">
        <w:rPr>
          <w:rFonts w:asciiTheme="minorHAnsi" w:hAnsiTheme="minorHAnsi" w:cstheme="minorHAnsi"/>
        </w:rPr>
        <w:t> zákonn</w:t>
      </w:r>
      <w:r w:rsidR="00601886">
        <w:rPr>
          <w:rFonts w:asciiTheme="minorHAnsi" w:hAnsiTheme="minorHAnsi" w:cstheme="minorHAnsi"/>
        </w:rPr>
        <w:t>ou</w:t>
      </w:r>
      <w:r w:rsidR="00C15E8C" w:rsidRPr="002E53FD">
        <w:rPr>
          <w:rFonts w:asciiTheme="minorHAnsi" w:hAnsiTheme="minorHAnsi" w:cstheme="minorHAnsi"/>
        </w:rPr>
        <w:t xml:space="preserve"> sazb</w:t>
      </w:r>
      <w:r w:rsidR="00601886">
        <w:rPr>
          <w:rFonts w:asciiTheme="minorHAnsi" w:hAnsiTheme="minorHAnsi" w:cstheme="minorHAnsi"/>
        </w:rPr>
        <w:t>ou</w:t>
      </w:r>
      <w:r w:rsidR="00C15E8C" w:rsidRPr="002E53FD">
        <w:rPr>
          <w:rFonts w:asciiTheme="minorHAnsi" w:hAnsiTheme="minorHAnsi" w:cstheme="minorHAnsi"/>
        </w:rPr>
        <w:t>. DPH bude účtováno</w:t>
      </w:r>
      <w:r w:rsidR="00601886">
        <w:rPr>
          <w:rFonts w:asciiTheme="minorHAnsi" w:hAnsiTheme="minorHAnsi" w:cstheme="minorHAnsi"/>
        </w:rPr>
        <w:t xml:space="preserve"> a hrazeno</w:t>
      </w:r>
      <w:r w:rsidR="00C15E8C" w:rsidRPr="002E53FD">
        <w:rPr>
          <w:rFonts w:asciiTheme="minorHAnsi" w:hAnsiTheme="minorHAnsi" w:cstheme="minorHAnsi"/>
        </w:rPr>
        <w:t xml:space="preserve">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1EDC5AE6"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ena díla 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3E2E6427" w:rsidR="004E017B" w:rsidRDefault="004E017B" w:rsidP="00601886">
      <w:pPr>
        <w:pStyle w:val="Odstavecseseznamem"/>
        <w:numPr>
          <w:ilvl w:val="0"/>
          <w:numId w:val="47"/>
        </w:numPr>
        <w:tabs>
          <w:tab w:val="right" w:pos="9072"/>
        </w:tabs>
        <w:ind w:left="284" w:hanging="284"/>
        <w:jc w:val="both"/>
      </w:pPr>
      <w:r w:rsidRPr="000A3A57">
        <w:t>C</w:t>
      </w:r>
      <w:r w:rsidR="00B411CE">
        <w:t>elková c</w:t>
      </w:r>
      <w:r w:rsidRPr="000A3A57">
        <w:t>ena díla 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díla, jak je vymezen touto smlouvou, zadávací dokumentací</w:t>
      </w:r>
      <w:r w:rsidR="00E40502">
        <w:t xml:space="preserve"> </w:t>
      </w:r>
      <w:r w:rsidRPr="000A3A57">
        <w:t>veřejné zakáz</w:t>
      </w:r>
      <w:r w:rsidR="00E40502">
        <w:t>ky</w:t>
      </w:r>
      <w:r w:rsidRPr="000A3A57">
        <w:t xml:space="preserve">, nabídkou zhotovitele a souvisejícími normami </w:t>
      </w:r>
      <w:r w:rsidR="00E40502" w:rsidRPr="000A3A57">
        <w:t>a</w:t>
      </w:r>
      <w:r w:rsidR="00E40502">
        <w:t> </w:t>
      </w:r>
      <w:r w:rsidRPr="000A3A57">
        <w:t xml:space="preserve">předpisy. </w:t>
      </w:r>
      <w:r w:rsidR="007F6E65">
        <w:t>Celková cena díla tedy z</w:t>
      </w:r>
      <w:r w:rsidRPr="000A3A57">
        <w:t xml:space="preserve">ahrnuje </w:t>
      </w:r>
      <w:r w:rsidR="00B411CE">
        <w:t xml:space="preserve">mj. </w:t>
      </w:r>
      <w:r w:rsidRPr="000A3A57">
        <w:t>i náklady</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přepravu materiálu</w:t>
      </w:r>
      <w:r w:rsidR="00526748">
        <w:t xml:space="preserve"> a věcí potřebných k realizaci díla</w:t>
      </w:r>
      <w:r w:rsidRPr="000A3A57">
        <w:t xml:space="preserve">, cestovní náklady, pojištění </w:t>
      </w:r>
      <w:r w:rsidR="00526748">
        <w:t xml:space="preserve">odpovědnosti za </w:t>
      </w:r>
      <w:r w:rsidRPr="000A3A57">
        <w:t xml:space="preserve">provádění </w:t>
      </w:r>
      <w:r w:rsidR="00526748">
        <w:t xml:space="preserve">a provoz </w:t>
      </w:r>
      <w:r w:rsidRPr="000A3A57">
        <w:t>díla</w:t>
      </w:r>
      <w:r w:rsidR="00C51ECC">
        <w:t xml:space="preserve"> </w:t>
      </w:r>
      <w:r w:rsidR="00526748">
        <w:t>(systému)</w:t>
      </w:r>
      <w:r w:rsidR="000A3A57" w:rsidRPr="000A3A57">
        <w:t>, uvedení</w:t>
      </w:r>
      <w:r w:rsidR="00ED23A2" w:rsidRPr="000A3A57">
        <w:t xml:space="preserve"> všech komponent</w:t>
      </w:r>
      <w:r w:rsidR="000A3A57" w:rsidRPr="000A3A57">
        <w:t xml:space="preserve"> </w:t>
      </w:r>
      <w:r w:rsidR="00526748">
        <w:t xml:space="preserve">díla </w:t>
      </w:r>
      <w:r w:rsidR="006B36A0" w:rsidRPr="000A3A57">
        <w:t>do</w:t>
      </w:r>
      <w:r w:rsidR="006B36A0">
        <w:t> </w:t>
      </w:r>
      <w:r w:rsidR="000A3A57" w:rsidRPr="000A3A57">
        <w:t>provozu</w:t>
      </w:r>
      <w:r w:rsidR="00ED23A2" w:rsidRPr="000A3A57">
        <w:t xml:space="preserve">, napojení na informační systém objednatele, </w:t>
      </w:r>
      <w:r w:rsidR="000A3A57" w:rsidRPr="000A3A57">
        <w:t xml:space="preserve">poskytnutí licencí k používanému 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Pr="000A3A57">
        <w:t xml:space="preserve">zhotoviteli s prováděním díla </w:t>
      </w:r>
      <w:r w:rsidR="00A77181" w:rsidRPr="000A3A57">
        <w:t xml:space="preserve">dle zadávací dokumentace </w:t>
      </w:r>
      <w:r w:rsidR="00BC113D">
        <w:t xml:space="preserve">veřejné zakázky </w:t>
      </w:r>
      <w:r w:rsidRPr="000A3A57">
        <w:t>vzniknou.</w:t>
      </w:r>
      <w:r w:rsidR="00D0750D">
        <w:t xml:space="preserve"> </w:t>
      </w:r>
    </w:p>
    <w:p w14:paraId="2E674BDD" w14:textId="77777777" w:rsidR="00217DF5" w:rsidRDefault="00217DF5" w:rsidP="00601886">
      <w:pPr>
        <w:pStyle w:val="Odstavecseseznamem"/>
        <w:tabs>
          <w:tab w:val="right" w:pos="9072"/>
        </w:tabs>
        <w:ind w:left="284"/>
        <w:jc w:val="both"/>
      </w:pPr>
    </w:p>
    <w:p w14:paraId="717F3811" w14:textId="4351BE31" w:rsidR="009740AA" w:rsidRDefault="009740AA" w:rsidP="00601886">
      <w:pPr>
        <w:pStyle w:val="Odstavecseseznamem"/>
        <w:numPr>
          <w:ilvl w:val="0"/>
          <w:numId w:val="47"/>
        </w:numPr>
        <w:tabs>
          <w:tab w:val="right" w:pos="9072"/>
        </w:tabs>
        <w:ind w:left="284" w:hanging="284"/>
        <w:jc w:val="both"/>
      </w:pPr>
      <w:r>
        <w:t xml:space="preserve">Cenu předmětu smlouvy je možné změnit pouze v případě, že dojde v průběhu realizace díla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8FE6D6E" w14:textId="77777777" w:rsidR="00526748" w:rsidRDefault="00526748" w:rsidP="00601886">
      <w:pPr>
        <w:tabs>
          <w:tab w:val="right" w:pos="9072"/>
        </w:tabs>
        <w:jc w:val="both"/>
      </w:pPr>
    </w:p>
    <w:p w14:paraId="0CFFD967" w14:textId="64979E62" w:rsidR="006B36A0" w:rsidRDefault="00D34A95" w:rsidP="00601886">
      <w:pPr>
        <w:pStyle w:val="Odstavecseseznamem"/>
        <w:numPr>
          <w:ilvl w:val="0"/>
          <w:numId w:val="47"/>
        </w:numPr>
        <w:tabs>
          <w:tab w:val="right" w:pos="9072"/>
        </w:tabs>
        <w:ind w:left="284" w:hanging="284"/>
        <w:jc w:val="both"/>
      </w:pPr>
      <w:r w:rsidRPr="000A3A57">
        <w:t xml:space="preserve">Úhrada za plnění z této smlouvy bude realizována bezhotovostním převodem na účet </w:t>
      </w:r>
      <w:r w:rsidR="00073890" w:rsidRPr="000A3A57">
        <w:t>zhotovitele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217DF5">
        <w:rPr>
          <w:b/>
        </w:rPr>
        <w:t>zákon o DPH</w:t>
      </w:r>
      <w:r w:rsidRPr="000A3A57">
        <w:t>“).</w:t>
      </w:r>
    </w:p>
    <w:p w14:paraId="21CF457D" w14:textId="77777777" w:rsidR="00217DF5" w:rsidRPr="000A3A57" w:rsidRDefault="00217DF5" w:rsidP="00601886">
      <w:pPr>
        <w:tabs>
          <w:tab w:val="right" w:pos="9072"/>
        </w:tabs>
        <w:jc w:val="both"/>
      </w:pPr>
    </w:p>
    <w:p w14:paraId="3B9EECA3" w14:textId="35B4159D" w:rsidR="001010B1" w:rsidRDefault="00D34A95" w:rsidP="00601886">
      <w:pPr>
        <w:pStyle w:val="Odstavecseseznamem"/>
        <w:numPr>
          <w:ilvl w:val="0"/>
          <w:numId w:val="47"/>
        </w:numPr>
        <w:ind w:left="426" w:hanging="426"/>
        <w:jc w:val="both"/>
      </w:pPr>
      <w:r w:rsidRPr="00E55B5B">
        <w:t xml:space="preserve">Objednatel uhradí cenu díla na základě řádně vystavené faktury se lhůtou splatnosti </w:t>
      </w:r>
      <w:r w:rsidR="00B40BB8">
        <w:t>3</w:t>
      </w:r>
      <w:r w:rsidR="009740AA" w:rsidRPr="00D62C3F">
        <w:t xml:space="preserve">0 </w:t>
      </w:r>
      <w:r w:rsidRPr="00E55B5B">
        <w:t>dnů</w:t>
      </w:r>
      <w:r w:rsidR="00DD0018">
        <w:t xml:space="preserve"> </w:t>
      </w:r>
      <w:r w:rsidR="006B36A0">
        <w:t>od </w:t>
      </w:r>
      <w:r w:rsidR="00DD0018">
        <w:t>data prokazatelného doručení faktury</w:t>
      </w:r>
      <w:r w:rsidRPr="00E55B5B">
        <w:t>. Fakturu vystaví objednatel v den řádného předání díla bez vad.</w:t>
      </w:r>
      <w:r w:rsidR="00DD0018">
        <w:t xml:space="preserve"> Fakturu může zhotovitel</w:t>
      </w:r>
      <w:r w:rsidR="000C0F3C">
        <w:t xml:space="preserve"> zaslat </w:t>
      </w:r>
      <w:r w:rsidR="007F6E65">
        <w:t xml:space="preserve">objednateli </w:t>
      </w:r>
      <w:r w:rsidR="000C0F3C">
        <w:t xml:space="preserve">i elektronicky, a to na </w:t>
      </w:r>
      <w:r w:rsidR="00467B8E">
        <w:t>e-</w:t>
      </w:r>
      <w:r w:rsidR="000C0F3C">
        <w:t xml:space="preserve">mailovou adresu </w:t>
      </w:r>
      <w:hyperlink r:id="rId10" w:history="1">
        <w:r w:rsidR="00467B8E" w:rsidRPr="00AD04B4">
          <w:rPr>
            <w:rStyle w:val="Hypertextovodkaz"/>
          </w:rPr>
          <w:t>financniuctarna@onhb.c</w:t>
        </w:r>
        <w:r w:rsidR="00467B8E" w:rsidRPr="00B21C86">
          <w:rPr>
            <w:rStyle w:val="Hypertextovodkaz"/>
          </w:rPr>
          <w:t>z</w:t>
        </w:r>
      </w:hyperlink>
      <w:r w:rsidR="00467B8E">
        <w:t xml:space="preserve">. </w:t>
      </w:r>
    </w:p>
    <w:p w14:paraId="0DDA9034" w14:textId="77777777" w:rsidR="002C63D2" w:rsidRDefault="002C63D2" w:rsidP="002C63D2">
      <w:pPr>
        <w:ind w:left="2520"/>
        <w:jc w:val="both"/>
      </w:pPr>
    </w:p>
    <w:p w14:paraId="5CF6E436" w14:textId="3C6BD578" w:rsidR="003A05A9" w:rsidRDefault="001010B1" w:rsidP="00601886">
      <w:pPr>
        <w:pStyle w:val="Odstavecseseznamem"/>
        <w:numPr>
          <w:ilvl w:val="0"/>
          <w:numId w:val="47"/>
        </w:numPr>
        <w:ind w:left="426" w:hanging="426"/>
        <w:jc w:val="both"/>
      </w:pPr>
      <w:r w:rsidRPr="000A3A57">
        <w:t>Pokud faktura</w:t>
      </w:r>
      <w:r>
        <w:t xml:space="preserve"> nebude obsahovat náležitosti daňového dokladu, je objednatel oprávněn </w:t>
      </w:r>
      <w:r w:rsidR="00467B8E">
        <w:t>ji </w:t>
      </w:r>
      <w:r>
        <w:t xml:space="preserve">zhotoviteli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4546B2D6" w14:textId="77777777" w:rsidR="00217DF5" w:rsidRDefault="00217DF5" w:rsidP="00601886">
      <w:pPr>
        <w:jc w:val="both"/>
      </w:pPr>
    </w:p>
    <w:p w14:paraId="5AE8FB7C" w14:textId="0FE943B3" w:rsidR="001010B1" w:rsidRDefault="003A05A9" w:rsidP="00601886">
      <w:pPr>
        <w:pStyle w:val="Odstavecseseznamem"/>
        <w:numPr>
          <w:ilvl w:val="0"/>
          <w:numId w:val="47"/>
        </w:numPr>
        <w:ind w:left="426" w:hanging="426"/>
        <w:jc w:val="both"/>
      </w:pPr>
      <w:r>
        <w:t>Pokud</w:t>
      </w:r>
      <w:r w:rsidR="000433F6">
        <w:t xml:space="preserve"> </w:t>
      </w:r>
      <w:r>
        <w:t>se po dobu účinnosti této smlouvy zhotovitel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uhrazení příslušné části smluvní ceny rovnající se výši DPH fakturované zhotovitelem.</w:t>
      </w:r>
    </w:p>
    <w:p w14:paraId="2B3FBA5E" w14:textId="77777777" w:rsidR="00217DF5" w:rsidRDefault="00217DF5" w:rsidP="00217DF5">
      <w:pPr>
        <w:pStyle w:val="Odstavecseseznamem"/>
        <w:ind w:left="426"/>
        <w:jc w:val="both"/>
      </w:pPr>
    </w:p>
    <w:p w14:paraId="14D7621A" w14:textId="1CD53C88" w:rsidR="000C0F3C" w:rsidRPr="00113BAE" w:rsidRDefault="000C0F3C" w:rsidP="00601886">
      <w:pPr>
        <w:pStyle w:val="Odstavecseseznamem"/>
        <w:numPr>
          <w:ilvl w:val="0"/>
          <w:numId w:val="47"/>
        </w:numPr>
        <w:ind w:left="284" w:hanging="284"/>
        <w:jc w:val="both"/>
      </w:pPr>
      <w:r>
        <w:lastRenderedPageBreak/>
        <w:t>Zhotovitel</w:t>
      </w:r>
      <w:r w:rsidRPr="00113BAE">
        <w:t xml:space="preserve"> čestně prohlašuje, že u něj nenastal ani jeden z případů uvedených v ust. § 109 zákona </w:t>
      </w:r>
      <w:r w:rsidR="00467B8E">
        <w:t>o </w:t>
      </w:r>
      <w:r>
        <w:t>DPH</w:t>
      </w:r>
      <w:r w:rsidRPr="00113BAE">
        <w:t>, že není nespolehlivým plátce</w:t>
      </w:r>
      <w:r>
        <w:t>m</w:t>
      </w:r>
      <w:r w:rsidRPr="00113BAE">
        <w:t xml:space="preserve"> DPH a minimálně po dobu účinnosti této smlouvy </w:t>
      </w:r>
      <w:r w:rsidR="006B36A0" w:rsidRPr="00113BAE">
        <w:t>se</w:t>
      </w:r>
      <w:r w:rsidR="006B36A0">
        <w:t> </w:t>
      </w:r>
      <w:r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66A93829" w:rsidR="000C0F3C" w:rsidRDefault="000C0F3C" w:rsidP="002E53FD">
      <w:pPr>
        <w:pStyle w:val="Odstavecseseznamem"/>
        <w:spacing w:after="120"/>
        <w:ind w:left="284"/>
        <w:jc w:val="both"/>
      </w:pPr>
      <w:r>
        <w:t>Zhotovitel</w:t>
      </w:r>
      <w:r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Pr="00113BAE">
        <w:t xml:space="preserve">změně některých zákonů (zákon o oceňování majetku), ve znění zákona č. 121/2000 Sb., </w:t>
      </w:r>
      <w:r w:rsidR="004B64CA" w:rsidRPr="00113BAE">
        <w:t>vše</w:t>
      </w:r>
      <w:r w:rsidR="004B64CA">
        <w:t> </w:t>
      </w:r>
      <w:r w:rsidRPr="00113BAE">
        <w:t>ve znění pozdějších předpisů.</w:t>
      </w:r>
    </w:p>
    <w:p w14:paraId="701F3734" w14:textId="6B3AB8AE" w:rsidR="000C0F3C" w:rsidRDefault="000C0F3C" w:rsidP="00601886">
      <w:pPr>
        <w:pStyle w:val="Odstavecseseznamem"/>
        <w:numPr>
          <w:ilvl w:val="0"/>
          <w:numId w:val="47"/>
        </w:numPr>
        <w:ind w:left="284" w:hanging="426"/>
        <w:jc w:val="both"/>
      </w:pPr>
      <w:r>
        <w:t>Zhotovitel</w:t>
      </w:r>
      <w:r w:rsidRPr="00113BAE">
        <w:t xml:space="preserve"> se dále zavazuje, že pokud by u něj přesto některá z výše uvedených situací nastala, oznámí tuto skutečnost neprodleně </w:t>
      </w:r>
      <w:r>
        <w:t>objednateli</w:t>
      </w:r>
      <w:r w:rsidRPr="00113BAE">
        <w:t xml:space="preserve">. </w:t>
      </w:r>
      <w:r>
        <w:t>Zhotovitel</w:t>
      </w:r>
      <w:r w:rsidRPr="00113BAE">
        <w:t xml:space="preserve"> je plně srozuměn a souhlasí s tím, </w:t>
      </w:r>
      <w:r w:rsidR="004B64CA" w:rsidRPr="00113BAE">
        <w:t>že</w:t>
      </w:r>
      <w:r w:rsidR="004B64CA">
        <w:t> </w:t>
      </w:r>
      <w:r w:rsidRPr="00113BAE">
        <w:t xml:space="preserve">bude povinen </w:t>
      </w:r>
      <w:r>
        <w:t>objednateli</w:t>
      </w:r>
      <w:r w:rsidRPr="00113BAE">
        <w:t xml:space="preserve"> nahradit částku vynaloženou </w:t>
      </w:r>
      <w:r>
        <w:t>objednatelem</w:t>
      </w:r>
      <w:r w:rsidRPr="00113BAE">
        <w:t xml:space="preserve"> jako ručitelem </w:t>
      </w:r>
      <w:r w:rsidR="004B64CA" w:rsidRPr="00113BAE">
        <w:t>ve</w:t>
      </w:r>
      <w:r w:rsidR="004B64CA">
        <w:t> </w:t>
      </w:r>
      <w:r w:rsidRPr="00113BAE">
        <w:t xml:space="preserve">smyslu ustanovení § 109 odst. 1 zákona o DPH za </w:t>
      </w:r>
      <w:r>
        <w:t xml:space="preserve">zhotovitele </w:t>
      </w:r>
      <w:r w:rsidRPr="00113BAE">
        <w:t xml:space="preserve">v důsledku aplikace institutu ručení ze strany správce daně. Tato povinnost </w:t>
      </w:r>
      <w:r>
        <w:t>zhotovitele</w:t>
      </w:r>
      <w:r w:rsidRPr="00113BAE">
        <w:t xml:space="preserve"> platí i pro případ, kdy by se </w:t>
      </w:r>
      <w:r w:rsidR="004B64CA" w:rsidRPr="00113BAE">
        <w:t>v</w:t>
      </w:r>
      <w:r w:rsidR="004B64CA">
        <w:t> </w:t>
      </w:r>
      <w:r w:rsidRPr="00113BAE">
        <w:t xml:space="preserve">budoucnu ukázalo, </w:t>
      </w:r>
      <w:r w:rsidR="00467B8E" w:rsidRPr="00113BAE">
        <w:t>že</w:t>
      </w:r>
      <w:r w:rsidR="00467B8E">
        <w:t> </w:t>
      </w:r>
      <w:r w:rsidRPr="00113BAE">
        <w:t xml:space="preserve">úplata za zdanitelné plnění byla bez ekonomického opodstatnění zcela zjevně odchylná </w:t>
      </w:r>
      <w:r w:rsidR="00467B8E" w:rsidRPr="00113BAE">
        <w:t>od</w:t>
      </w:r>
      <w:r w:rsidR="00467B8E">
        <w:t> </w:t>
      </w:r>
      <w:r w:rsidRPr="00113BAE">
        <w:t xml:space="preserve">obvyklé ceny a za předpokladu, že </w:t>
      </w:r>
      <w:r>
        <w:t>objednatel</w:t>
      </w:r>
      <w:r w:rsidRPr="00113BAE">
        <w:t xml:space="preserve"> správci daně doměřen</w:t>
      </w:r>
      <w:r w:rsidR="00133C00">
        <w:t>ou</w:t>
      </w:r>
      <w:r w:rsidRPr="00113BAE">
        <w:t xml:space="preserve"> DPH </w:t>
      </w:r>
      <w:r w:rsidR="004B64CA" w:rsidRPr="00113BAE">
        <w:t>z</w:t>
      </w:r>
      <w:r w:rsidR="004B64CA">
        <w:t> </w:t>
      </w:r>
      <w:r w:rsidRPr="00113BAE">
        <w:t>takového plnění uhradil.</w:t>
      </w:r>
    </w:p>
    <w:p w14:paraId="772D2067" w14:textId="77777777" w:rsidR="00217DF5" w:rsidRDefault="00217DF5" w:rsidP="00217DF5">
      <w:pPr>
        <w:pStyle w:val="Odstavecseseznamem"/>
        <w:ind w:left="426"/>
        <w:jc w:val="both"/>
      </w:pPr>
    </w:p>
    <w:p w14:paraId="15463296" w14:textId="77777777" w:rsidR="000C0F3C" w:rsidRDefault="000C0F3C" w:rsidP="00601886">
      <w:pPr>
        <w:pStyle w:val="Odstavecseseznamem"/>
        <w:numPr>
          <w:ilvl w:val="0"/>
          <w:numId w:val="47"/>
        </w:numPr>
        <w:ind w:left="284" w:hanging="426"/>
        <w:jc w:val="both"/>
      </w:pPr>
      <w:r w:rsidRPr="002E53FD">
        <w:t>Celkovou a pro účely fakturace rozhodnou cenou se rozumí cena včetně DPH.</w:t>
      </w:r>
    </w:p>
    <w:p w14:paraId="58D11F4C" w14:textId="77777777" w:rsidR="00526748" w:rsidRDefault="00526748" w:rsidP="00601886">
      <w:pPr>
        <w:pStyle w:val="Odstavecseseznamem"/>
      </w:pPr>
    </w:p>
    <w:p w14:paraId="25B13F11" w14:textId="14C51333" w:rsidR="00526748" w:rsidRDefault="00526748" w:rsidP="00601886">
      <w:pPr>
        <w:pStyle w:val="Odstavecseseznamem"/>
        <w:numPr>
          <w:ilvl w:val="0"/>
          <w:numId w:val="47"/>
        </w:numPr>
        <w:ind w:left="284" w:hanging="426"/>
        <w:jc w:val="both"/>
      </w:pPr>
      <w:r>
        <w:t>Smluvní strany sjednaly, že vešker</w:t>
      </w:r>
      <w:r w:rsidR="00DE50BC">
        <w:t>á</w:t>
      </w:r>
      <w:r>
        <w:t xml:space="preserve"> ujednání o DPH platí v této smlouvě pouze pro případ, že zhotovitel je plátcem DPH.</w:t>
      </w:r>
    </w:p>
    <w:p w14:paraId="0FF22DBB" w14:textId="77777777" w:rsidR="00526748" w:rsidRPr="00C448AC" w:rsidRDefault="00526748" w:rsidP="00601886">
      <w:pPr>
        <w:pStyle w:val="Odstavecseseznamem"/>
        <w:ind w:left="426"/>
        <w:jc w:val="both"/>
      </w:pPr>
    </w:p>
    <w:p w14:paraId="0E25E504" w14:textId="53665F41" w:rsidR="00EB1089" w:rsidRDefault="003114CF" w:rsidP="00870C6C">
      <w:pPr>
        <w:pStyle w:val="Odstavecseseznamem"/>
        <w:spacing w:before="240" w:after="120"/>
        <w:ind w:left="284"/>
        <w:jc w:val="both"/>
        <w:rPr>
          <w:b/>
          <w:bCs/>
        </w:rPr>
      </w:pPr>
      <w:r>
        <w:rPr>
          <w:b/>
          <w:bCs/>
        </w:rPr>
        <w:t>V</w:t>
      </w:r>
      <w:r w:rsidR="00A46FC5">
        <w:rPr>
          <w:b/>
          <w:bCs/>
        </w:rPr>
        <w:t>I</w:t>
      </w:r>
      <w:r w:rsidR="00870C6C">
        <w:rPr>
          <w:b/>
          <w:bCs/>
        </w:rPr>
        <w:t xml:space="preserve">. </w:t>
      </w:r>
      <w:r w:rsidR="006564E7">
        <w:rPr>
          <w:b/>
          <w:bCs/>
        </w:rPr>
        <w:t>PROVÁDĚNÍ DÍLA</w:t>
      </w:r>
    </w:p>
    <w:p w14:paraId="5ECF8652" w14:textId="6AFBC8C7" w:rsidR="00EB1089" w:rsidRDefault="00EB1089" w:rsidP="00217DF5">
      <w:pPr>
        <w:pStyle w:val="Odstavecseseznamem"/>
        <w:numPr>
          <w:ilvl w:val="0"/>
          <w:numId w:val="48"/>
        </w:numPr>
        <w:ind w:left="284" w:hanging="284"/>
        <w:jc w:val="both"/>
      </w:pPr>
      <w:r w:rsidRPr="00467B8E">
        <w:t>Objednatel se zavazuje poskytnout zhotoviteli nezbytnou součinnost při provádění díla.</w:t>
      </w:r>
    </w:p>
    <w:p w14:paraId="628A572F" w14:textId="77777777" w:rsidR="00217DF5" w:rsidRPr="00467B8E" w:rsidRDefault="00217DF5" w:rsidP="00217DF5">
      <w:pPr>
        <w:pStyle w:val="Odstavecseseznamem"/>
        <w:ind w:left="284"/>
        <w:jc w:val="both"/>
      </w:pPr>
    </w:p>
    <w:p w14:paraId="5017767F" w14:textId="58525FF8" w:rsidR="00EB1089" w:rsidRDefault="00EB1089" w:rsidP="00217DF5">
      <w:pPr>
        <w:pStyle w:val="Odstavecseseznamem"/>
        <w:numPr>
          <w:ilvl w:val="0"/>
          <w:numId w:val="48"/>
        </w:numPr>
        <w:ind w:left="284" w:hanging="284"/>
        <w:jc w:val="both"/>
      </w:pPr>
      <w:r>
        <w:t xml:space="preserve">Objednatel poskytne zhotoviteli možnost odběru elektrické energie a vody nutné pro práce </w:t>
      </w:r>
      <w:r w:rsidR="00471542">
        <w:t xml:space="preserve">na díle </w:t>
      </w:r>
      <w:r>
        <w:t xml:space="preserve">v místě plnění. </w:t>
      </w:r>
      <w:r w:rsidRPr="00B9658D">
        <w:t>S ohledem na obtížné vyčíslení úhrady těchto služeb nese tyto náklady objednatel.</w:t>
      </w:r>
    </w:p>
    <w:p w14:paraId="68186F38" w14:textId="77777777" w:rsidR="00DE50BC" w:rsidRPr="00B9658D" w:rsidRDefault="00DE50BC" w:rsidP="00601886">
      <w:pPr>
        <w:jc w:val="both"/>
      </w:pPr>
    </w:p>
    <w:p w14:paraId="58B103C4" w14:textId="6AF2BF62" w:rsidR="00A4118C" w:rsidRDefault="00D62570" w:rsidP="00217DF5">
      <w:pPr>
        <w:pStyle w:val="Odstavecseseznamem"/>
        <w:numPr>
          <w:ilvl w:val="0"/>
          <w:numId w:val="48"/>
        </w:numPr>
        <w:spacing w:after="120"/>
        <w:ind w:left="284" w:hanging="284"/>
        <w:jc w:val="both"/>
      </w:pPr>
      <w:r>
        <w:t>Zaměstnanci a další osoby zhotovitele provádějící dílo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při práci těchto osob odpovídá zhotovitel, který je rovněž povinen</w:t>
      </w:r>
      <w:r>
        <w:t xml:space="preserve"> dbát na co nejmenší omezení pracovišť </w:t>
      </w:r>
      <w:r w:rsidR="00471542">
        <w:t xml:space="preserve">objednatele </w:t>
      </w:r>
      <w:r>
        <w:t>v okolí místa plnění.</w:t>
      </w:r>
    </w:p>
    <w:p w14:paraId="5A86505E" w14:textId="6FDC8B33" w:rsidR="00A4118C" w:rsidRPr="00A4118C" w:rsidRDefault="00A4118C" w:rsidP="00217DF5">
      <w:pPr>
        <w:pStyle w:val="Odstavecseseznamem"/>
        <w:numPr>
          <w:ilvl w:val="0"/>
          <w:numId w:val="48"/>
        </w:numPr>
        <w:spacing w:after="120"/>
        <w:ind w:left="284" w:hanging="284"/>
        <w:jc w:val="both"/>
      </w:pPr>
      <w:r w:rsidRPr="002E53FD">
        <w:t xml:space="preserve">Při realizaci předmětu </w:t>
      </w:r>
      <w:r w:rsidR="006E5E95" w:rsidRPr="002E53FD">
        <w:t>smlouvy</w:t>
      </w:r>
      <w:r w:rsidRPr="002E53FD">
        <w:t xml:space="preserve"> je </w:t>
      </w:r>
      <w:r w:rsidR="006E5E95" w:rsidRPr="002E53FD">
        <w:t xml:space="preserve">zhotovitel </w:t>
      </w:r>
      <w:r w:rsidRPr="002E53FD">
        <w:t xml:space="preserve">povinen dodržovat předpisy ve </w:t>
      </w:r>
      <w:r w:rsidR="00D31307" w:rsidRPr="002E53FD">
        <w:t xml:space="preserve">vztahu </w:t>
      </w:r>
      <w:r w:rsidRPr="002E53FD">
        <w:t>k ochraně životního prostředí, odpadové</w:t>
      </w:r>
      <w:r w:rsidR="00DE50BC">
        <w:t>mu</w:t>
      </w:r>
      <w:r w:rsidRPr="002E53FD">
        <w:t xml:space="preserve"> a vodní</w:t>
      </w:r>
      <w:r w:rsidR="00DE50BC">
        <w:t>mu</w:t>
      </w:r>
      <w:r w:rsidRPr="002E53FD">
        <w:t xml:space="preserve"> hospodářství a zejména na vlastní účet a v souladu s platnými právními předpisy provádět odvoz a řádnou likvidaci odpadů. Veškeré tyto činnosti </w:t>
      </w:r>
      <w:r w:rsidR="00133C00">
        <w:t xml:space="preserve">jsou </w:t>
      </w:r>
      <w:r w:rsidRPr="002E53FD">
        <w:t>zahrnuty v</w:t>
      </w:r>
      <w:r w:rsidR="00133C00">
        <w:t> ceně díla dle čl. V</w:t>
      </w:r>
      <w:r w:rsidRPr="002E53FD">
        <w:t>.</w:t>
      </w:r>
      <w:r w:rsidR="00133C00">
        <w:t xml:space="preserve"> této smlouvy.</w:t>
      </w:r>
    </w:p>
    <w:p w14:paraId="3FCC3B5B" w14:textId="5A2C598C" w:rsidR="003A05A9" w:rsidRPr="0058373B" w:rsidRDefault="00D62570" w:rsidP="00217DF5">
      <w:pPr>
        <w:pStyle w:val="Odstavecseseznamem"/>
        <w:numPr>
          <w:ilvl w:val="0"/>
          <w:numId w:val="48"/>
        </w:numPr>
        <w:spacing w:after="120"/>
        <w:ind w:left="284" w:hanging="284"/>
        <w:jc w:val="both"/>
      </w:pPr>
      <w:r>
        <w:t xml:space="preserve">Objednatel je oprávněn průběžně kontrolovat provádění díla. Pokud v průběhu těchto kontrol zjistí odchylky od smluveného způsobu provádění díla, je oprávněn se dožadovat, aby zhotovitel na svůj náklad tyto odchylky bez odkladu odstranil. Odstranění těchto </w:t>
      </w:r>
      <w:r w:rsidR="00053167">
        <w:t xml:space="preserve">odchylek </w:t>
      </w:r>
      <w:r>
        <w:t>se zaznamenává písemně a dokument podepisují obě smluvní strany.</w:t>
      </w:r>
    </w:p>
    <w:p w14:paraId="3CB5F748" w14:textId="1961100A" w:rsidR="001010B1" w:rsidRPr="006C76F9" w:rsidRDefault="003114CF" w:rsidP="00217DF5">
      <w:pPr>
        <w:pStyle w:val="Odstavecseseznamem"/>
        <w:keepNext/>
        <w:spacing w:before="240" w:after="120"/>
        <w:ind w:left="425"/>
        <w:jc w:val="both"/>
        <w:rPr>
          <w:b/>
          <w:bCs/>
        </w:rPr>
      </w:pPr>
      <w:r>
        <w:rPr>
          <w:b/>
          <w:bCs/>
        </w:rPr>
        <w:t>V</w:t>
      </w:r>
      <w:r w:rsidR="00A46FC5">
        <w:rPr>
          <w:b/>
          <w:bCs/>
        </w:rPr>
        <w:t>II</w:t>
      </w:r>
      <w:r>
        <w:rPr>
          <w:b/>
          <w:bCs/>
        </w:rPr>
        <w:t xml:space="preserve">. </w:t>
      </w:r>
      <w:r w:rsidR="006564E7">
        <w:rPr>
          <w:b/>
          <w:bCs/>
        </w:rPr>
        <w:t>PŘEDÁNÍ DÍLA</w:t>
      </w:r>
    </w:p>
    <w:p w14:paraId="3DC28A81" w14:textId="638E534B" w:rsidR="001010B1" w:rsidRPr="00FC0069" w:rsidRDefault="00BA2125" w:rsidP="00601886">
      <w:pPr>
        <w:pStyle w:val="Odstavecseseznamem"/>
        <w:numPr>
          <w:ilvl w:val="0"/>
          <w:numId w:val="49"/>
        </w:numPr>
        <w:spacing w:after="120"/>
        <w:ind w:left="284" w:hanging="284"/>
        <w:jc w:val="both"/>
      </w:pPr>
      <w:r w:rsidRPr="00E55B5B">
        <w:t xml:space="preserve">Podmínkou předání, resp. převzetí díla je úspěšné provedení </w:t>
      </w:r>
      <w:r w:rsidRPr="00FC0069">
        <w:t>funkční</w:t>
      </w:r>
      <w:r w:rsidR="006E5E95">
        <w:t>ch a provozních</w:t>
      </w:r>
      <w:r w:rsidRPr="00FC0069">
        <w:t xml:space="preserve"> zkouš</w:t>
      </w:r>
      <w:r w:rsidR="006E5E95">
        <w:t>e</w:t>
      </w:r>
      <w:r w:rsidRPr="00FC0069">
        <w:t>k</w:t>
      </w:r>
      <w:r w:rsidR="006E5E95">
        <w:t xml:space="preserve"> pracoviště</w:t>
      </w:r>
      <w:r w:rsidR="00C26F72">
        <w:t>, systému</w:t>
      </w:r>
      <w:r w:rsidR="006E5E95">
        <w:t xml:space="preserve"> i přístroje, a to v souladu se všemi příslušnými normami a právními předpisy </w:t>
      </w:r>
      <w:r w:rsidR="00893CFF">
        <w:t>či </w:t>
      </w:r>
      <w:r w:rsidR="006E5E95">
        <w:t>provozními pravidly přístroje určenými jeho 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w:t>
      </w:r>
      <w:r w:rsidR="009740AA" w:rsidRPr="00FC0069">
        <w:lastRenderedPageBreak/>
        <w:t>zkouška se provádí na náklad zhotovitele</w:t>
      </w:r>
      <w:r w:rsidR="001C76EB" w:rsidRPr="00D62C3F">
        <w:t>. J</w:t>
      </w:r>
      <w:r w:rsidR="009740AA" w:rsidRPr="00E55B5B">
        <w:t>ejím obsahem je</w:t>
      </w:r>
      <w:r w:rsidR="00FC0069" w:rsidRPr="00D62C3F">
        <w:t xml:space="preserve"> ověření plné funkčnosti pracoviště</w:t>
      </w:r>
      <w:r w:rsidR="00624206">
        <w:t xml:space="preserve"> </w:t>
      </w:r>
      <w:r w:rsidR="00893CFF">
        <w:t>a </w:t>
      </w:r>
      <w:r w:rsidR="00624206">
        <w:t>přístroje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se sepíše protokol o předání díla a obě smluvní strany jej potvrdí podpisem. Tím se považuje dílo za předané.</w:t>
      </w:r>
    </w:p>
    <w:p w14:paraId="4CE30261" w14:textId="6DA4B67A" w:rsidR="001010B1" w:rsidRPr="006C76F9" w:rsidRDefault="000433F6" w:rsidP="00601886">
      <w:pPr>
        <w:pStyle w:val="Odstavecseseznamem"/>
        <w:numPr>
          <w:ilvl w:val="0"/>
          <w:numId w:val="49"/>
        </w:numPr>
        <w:spacing w:after="120"/>
        <w:ind w:left="284" w:hanging="284"/>
        <w:jc w:val="both"/>
      </w:pPr>
      <w:r>
        <w:t xml:space="preserve">Případné nedostatky, které jednotlivě ani ve svém souhrnu nebrání bezpečnému provozu </w:t>
      </w:r>
      <w:r w:rsidR="00ED23A2">
        <w:t>pracoviště</w:t>
      </w:r>
      <w:r w:rsidR="006E5E95">
        <w:t xml:space="preserve"> a přístroje</w:t>
      </w:r>
      <w:r>
        <w:t xml:space="preserve">, budou specifikovány v protokolu o předání díla a bude </w:t>
      </w:r>
      <w:r w:rsidR="00BA2125" w:rsidRPr="00C50397">
        <w:t>dohodnuta lhůta</w:t>
      </w:r>
      <w:r>
        <w:t xml:space="preserve"> </w:t>
      </w:r>
      <w:r w:rsidR="00133C00">
        <w:t>pro </w:t>
      </w:r>
      <w:r>
        <w:t>jejich odstranění, která nepřesáhne 1 měsíc.</w:t>
      </w:r>
    </w:p>
    <w:p w14:paraId="7765F137" w14:textId="210A1BA5" w:rsidR="001010B1" w:rsidRPr="006C76F9" w:rsidRDefault="00471542" w:rsidP="00601886">
      <w:pPr>
        <w:pStyle w:val="Odstavecseseznamem"/>
        <w:numPr>
          <w:ilvl w:val="0"/>
          <w:numId w:val="49"/>
        </w:numPr>
        <w:spacing w:after="120"/>
        <w:ind w:left="284" w:hanging="284"/>
        <w:jc w:val="both"/>
      </w:pPr>
      <w:r>
        <w:t xml:space="preserve">V rámci </w:t>
      </w:r>
      <w:r w:rsidR="000433F6">
        <w:t xml:space="preserve">předání díla zhotovitel </w:t>
      </w:r>
      <w:r>
        <w:t xml:space="preserve">předá objednateli </w:t>
      </w:r>
      <w:r w:rsidR="000433F6">
        <w:t xml:space="preserve">veškeré podklady a kompletní dokumentaci vztahující se k předmětu </w:t>
      </w:r>
      <w:r>
        <w:t>díla</w:t>
      </w:r>
      <w:r w:rsidR="000433F6">
        <w:t xml:space="preserve"> s ohledem na požadavky a doporučení výrobce a platné předpisy (tj</w:t>
      </w:r>
      <w:r w:rsidR="00893CFF">
        <w:t>. </w:t>
      </w:r>
      <w:r w:rsidR="00C26F72">
        <w:t xml:space="preserve">zejména </w:t>
      </w:r>
      <w:r w:rsidR="000433F6">
        <w:t>záruční list</w:t>
      </w:r>
      <w:r w:rsidR="00ED23A2">
        <w:t>y</w:t>
      </w:r>
      <w:r w:rsidR="000433F6">
        <w:t xml:space="preserve">, návody k obsluze v českém jazyce, technické podmínky provozování </w:t>
      </w:r>
      <w:r w:rsidR="00750DAC">
        <w:t xml:space="preserve">přístroje, bude-li to </w:t>
      </w:r>
      <w:r w:rsidR="00C26F72">
        <w:t>nutné</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14047E42" w:rsidR="001010B1" w:rsidRPr="006C76F9" w:rsidRDefault="000433F6" w:rsidP="00601886">
      <w:pPr>
        <w:pStyle w:val="Odstavecseseznamem"/>
        <w:numPr>
          <w:ilvl w:val="0"/>
          <w:numId w:val="49"/>
        </w:numPr>
        <w:spacing w:after="120"/>
        <w:ind w:left="284" w:hanging="284"/>
        <w:jc w:val="both"/>
      </w:pPr>
      <w:r>
        <w:t>Vlastnické právo k předmětu díla přechází na objednatele dnem předání díla dle odst. 1</w:t>
      </w:r>
      <w:r w:rsidR="00E73902">
        <w:t>.</w:t>
      </w:r>
      <w:r w:rsidR="00BF2A0D">
        <w:t xml:space="preserve"> </w:t>
      </w:r>
      <w:r w:rsidR="00893CFF">
        <w:t xml:space="preserve">tohoto článku </w:t>
      </w:r>
      <w:r w:rsidR="00BF2A0D">
        <w:t>smlouvy</w:t>
      </w:r>
      <w:r>
        <w:t>.</w:t>
      </w:r>
    </w:p>
    <w:p w14:paraId="50565399" w14:textId="3BB117CA" w:rsidR="001010B1" w:rsidRPr="006C76F9" w:rsidRDefault="00870C6C" w:rsidP="00870C6C">
      <w:pPr>
        <w:pStyle w:val="Odstavecseseznamem"/>
        <w:spacing w:before="240" w:after="120"/>
        <w:ind w:left="426"/>
        <w:jc w:val="both"/>
        <w:rPr>
          <w:b/>
          <w:bCs/>
        </w:rPr>
      </w:pPr>
      <w:r>
        <w:rPr>
          <w:b/>
          <w:bCs/>
        </w:rPr>
        <w:t>V</w:t>
      </w:r>
      <w:r w:rsidR="00A46FC5">
        <w:rPr>
          <w:b/>
          <w:bCs/>
        </w:rPr>
        <w:t>II</w:t>
      </w:r>
      <w:r w:rsidR="00217DF5">
        <w:rPr>
          <w:b/>
          <w:bCs/>
        </w:rPr>
        <w:t>I</w:t>
      </w:r>
      <w:r>
        <w:rPr>
          <w:b/>
          <w:bCs/>
        </w:rPr>
        <w:t xml:space="preserve">. </w:t>
      </w:r>
      <w:r w:rsidR="006564E7">
        <w:rPr>
          <w:b/>
          <w:bCs/>
        </w:rPr>
        <w:t>ODPOVĚDNOST ZHOTOVITELE ZA VADY, ZÁRUČNÍ A POZÁRUČNÍ SERVIS</w:t>
      </w:r>
    </w:p>
    <w:p w14:paraId="0F732AA3" w14:textId="15238D0A" w:rsidR="008F7C92" w:rsidRDefault="000433F6" w:rsidP="00601886">
      <w:pPr>
        <w:pStyle w:val="Odstavecseseznamem"/>
        <w:numPr>
          <w:ilvl w:val="0"/>
          <w:numId w:val="50"/>
        </w:numPr>
        <w:spacing w:after="120"/>
        <w:ind w:left="284" w:hanging="284"/>
        <w:jc w:val="both"/>
      </w:pPr>
      <w:r>
        <w:t xml:space="preserve">Zhotovitel odpovídá za bezvadné provedení díla v souladu </w:t>
      </w:r>
      <w:r w:rsidRPr="00B9658D">
        <w:t>s </w:t>
      </w:r>
      <w:r w:rsidR="009E3F6C">
        <w:t xml:space="preserve">touto </w:t>
      </w:r>
      <w:r>
        <w:t>smlouvou a všemi jejími součástmi. Odpovědnost za vady se řídí ustanoveními občanského zákoníku o díle, pokud tato smlouva výslovně nestanoví jinak.</w:t>
      </w:r>
      <w:r w:rsidR="008F7C92">
        <w:t xml:space="preserve"> Z</w:t>
      </w:r>
      <w:r w:rsidR="003456E0">
        <w:t xml:space="preserve">hotovitel </w:t>
      </w:r>
      <w:r w:rsidR="008F7C92">
        <w:t xml:space="preserve">odpovídá za bezvadný stav předmětu této smlouvy zejména v souladu se smlouvou a všemi jejími přílohami, nabídkou a příslušnými právními předpisy, zejména občanským zákoníkem. </w:t>
      </w:r>
    </w:p>
    <w:p w14:paraId="3D06484B" w14:textId="1BD35FA3" w:rsidR="001010B1" w:rsidRPr="006C76F9" w:rsidRDefault="000433F6" w:rsidP="00601886">
      <w:pPr>
        <w:pStyle w:val="Odstavecseseznamem"/>
        <w:numPr>
          <w:ilvl w:val="0"/>
          <w:numId w:val="50"/>
        </w:numPr>
        <w:spacing w:after="120"/>
        <w:ind w:left="284" w:hanging="284"/>
        <w:jc w:val="both"/>
      </w:pPr>
      <w:r>
        <w:t>Zhotovitel poskytuje záruku na dílo v </w:t>
      </w:r>
      <w:r w:rsidRPr="00B9658D">
        <w:t xml:space="preserve">záruční </w:t>
      </w:r>
      <w:r w:rsidR="009E3F6C">
        <w:t xml:space="preserve">době </w:t>
      </w:r>
      <w:r w:rsidR="00C359B2">
        <w:t>1</w:t>
      </w:r>
      <w:r w:rsidR="008851A5" w:rsidRPr="00B9658D">
        <w:t>2</w:t>
      </w:r>
      <w:r w:rsidR="00007784" w:rsidRPr="00B9658D">
        <w:t xml:space="preserve"> </w:t>
      </w:r>
      <w:r w:rsidRPr="00B9658D">
        <w:t>měsíců</w:t>
      </w:r>
      <w:r>
        <w:t xml:space="preserve"> ode dne řádného předání díla. </w:t>
      </w:r>
    </w:p>
    <w:p w14:paraId="2AFE812A" w14:textId="62E34189" w:rsidR="008F7C92" w:rsidRPr="00467B8E" w:rsidRDefault="008F7C92" w:rsidP="00601886">
      <w:pPr>
        <w:pStyle w:val="Odstavecseseznamem"/>
        <w:numPr>
          <w:ilvl w:val="0"/>
          <w:numId w:val="50"/>
        </w:numPr>
        <w:spacing w:after="120"/>
        <w:ind w:left="284" w:hanging="284"/>
        <w:jc w:val="both"/>
      </w:pPr>
      <w:r w:rsidRPr="00542862">
        <w:t xml:space="preserve">Po tuto dobu zhotovitel garantuje, že dílo bude způsobilé k použití pro obvyklý účel nebo </w:t>
      </w:r>
      <w:r w:rsidR="00133C00" w:rsidRPr="00542862">
        <w:t>že</w:t>
      </w:r>
      <w:r w:rsidR="00133C00">
        <w:t> </w:t>
      </w:r>
      <w:r w:rsidR="00133C00" w:rsidRPr="00542862">
        <w:t>si</w:t>
      </w:r>
      <w:r w:rsidR="00133C00">
        <w:t> </w:t>
      </w:r>
      <w:r w:rsidRPr="00542862">
        <w:t>zachová obvyklé vlastnosti při dodržení veškerých směrnic, norem a obecně závazných právních předpisů, kvality dodaných materiálů a konstrukcí (materiálová záruka).</w:t>
      </w:r>
    </w:p>
    <w:p w14:paraId="262A47C1" w14:textId="46CD40FD" w:rsidR="008F7C92" w:rsidRDefault="008F7C92" w:rsidP="00601886">
      <w:pPr>
        <w:pStyle w:val="Odstavecseseznamem"/>
        <w:numPr>
          <w:ilvl w:val="0"/>
          <w:numId w:val="50"/>
        </w:numPr>
        <w:spacing w:after="120"/>
        <w:ind w:left="284" w:hanging="284"/>
        <w:jc w:val="both"/>
      </w:pPr>
      <w:r>
        <w:t>Zhotovitel</w:t>
      </w:r>
      <w:r w:rsidRPr="008F7C92">
        <w:t xml:space="preserve"> poskytn</w:t>
      </w:r>
      <w:r w:rsidR="00E24341">
        <w:t xml:space="preserve">e po dobu záruční doby dále i </w:t>
      </w:r>
      <w:r w:rsidRPr="008F7C92">
        <w:t xml:space="preserve">bezplatný servis pro </w:t>
      </w:r>
      <w:r>
        <w:t>přístroj</w:t>
      </w:r>
      <w:r w:rsidR="00C359B2">
        <w:t>.</w:t>
      </w:r>
      <w:r>
        <w:t xml:space="preserve"> </w:t>
      </w:r>
    </w:p>
    <w:p w14:paraId="482F04BF" w14:textId="2ADA0B90" w:rsidR="00007784" w:rsidRPr="00D95F7C" w:rsidRDefault="00007784" w:rsidP="00601886">
      <w:pPr>
        <w:pStyle w:val="Odstavecseseznamem"/>
        <w:numPr>
          <w:ilvl w:val="0"/>
          <w:numId w:val="50"/>
        </w:numPr>
        <w:ind w:left="284" w:hanging="284"/>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073890" w:rsidRPr="00AD04B4">
        <w:t>zhotovitel</w:t>
      </w:r>
      <w:r w:rsidRPr="00AD04B4">
        <w:t xml:space="preserve"> povinen </w:t>
      </w:r>
      <w:r w:rsidR="008770F3" w:rsidRPr="006564E7">
        <w:t xml:space="preserve">provádět servisní zásah </w:t>
      </w:r>
      <w:r w:rsidR="00C359B2">
        <w:t xml:space="preserve">a odstranit reklamované vady </w:t>
      </w:r>
      <w:r w:rsidR="008770F3" w:rsidRPr="006564E7">
        <w:t>v následujících časových relacích:</w:t>
      </w:r>
    </w:p>
    <w:p w14:paraId="675CEA4B" w14:textId="77BD2CE0" w:rsidR="008770F3" w:rsidRPr="002E53FD" w:rsidRDefault="008770F3" w:rsidP="007E695F">
      <w:pPr>
        <w:pStyle w:val="Odstavecseseznamem"/>
        <w:numPr>
          <w:ilvl w:val="0"/>
          <w:numId w:val="4"/>
        </w:numPr>
        <w:ind w:left="284" w:hanging="284"/>
        <w:jc w:val="both"/>
      </w:pPr>
      <w:r w:rsidRPr="002E53FD">
        <w:t>při odstraňování závady vzdáleným přístupem do 4 pracovních hodin od nahlášení</w:t>
      </w:r>
      <w:r w:rsidR="00FE5E1B">
        <w:t>,</w:t>
      </w:r>
    </w:p>
    <w:p w14:paraId="690232B4" w14:textId="70F46F4A" w:rsidR="00FE5E1B" w:rsidRPr="002E53FD" w:rsidRDefault="008770F3" w:rsidP="007E695F">
      <w:pPr>
        <w:pStyle w:val="Odstavecseseznamem"/>
        <w:numPr>
          <w:ilvl w:val="0"/>
          <w:numId w:val="4"/>
        </w:numPr>
        <w:ind w:left="284" w:hanging="284"/>
        <w:jc w:val="both"/>
      </w:pPr>
      <w:r w:rsidRPr="002E53FD">
        <w:t xml:space="preserve">při odstraňování závady na pracovišti objednatele do následujícího pracovního dne, </w:t>
      </w:r>
      <w:r w:rsidR="00FE5E1B" w:rsidRPr="002E53FD">
        <w:t>a</w:t>
      </w:r>
      <w:r w:rsidR="00FE5E1B">
        <w:t> </w:t>
      </w:r>
      <w:r w:rsidR="00FE5E1B" w:rsidRPr="002E53FD">
        <w:t>to</w:t>
      </w:r>
      <w:r w:rsidR="00FE5E1B">
        <w:t> </w:t>
      </w:r>
      <w:r w:rsidR="00FE5E1B" w:rsidRPr="002E53FD">
        <w:t>do</w:t>
      </w:r>
      <w:r w:rsidR="00FE5E1B">
        <w:t> </w:t>
      </w:r>
      <w:r w:rsidRPr="002E53FD">
        <w:t>hodiny odpovídající hodině nahlášení</w:t>
      </w:r>
      <w:r w:rsidR="00FE5E1B">
        <w:t>,</w:t>
      </w:r>
    </w:p>
    <w:p w14:paraId="7E4F211D" w14:textId="6C5E637D" w:rsidR="008770F3" w:rsidRPr="00FE5E1B" w:rsidRDefault="008770F3" w:rsidP="007E695F">
      <w:pPr>
        <w:pStyle w:val="Odstavecseseznamem"/>
        <w:numPr>
          <w:ilvl w:val="0"/>
          <w:numId w:val="4"/>
        </w:numPr>
        <w:spacing w:after="120"/>
        <w:ind w:left="284" w:hanging="284"/>
        <w:jc w:val="both"/>
        <w:rPr>
          <w:rFonts w:cstheme="minorHAnsi"/>
        </w:rPr>
      </w:pPr>
      <w:r w:rsidRPr="002E53FD">
        <w:rPr>
          <w:rFonts w:asciiTheme="minorHAnsi" w:hAnsiTheme="minorHAnsi" w:cs="Tahoma"/>
        </w:rPr>
        <w:t>při odstraňování závady na pracovišti objednatele a nutnosti použití náhradních dílů do tří pracovních dnů od nahlášení, a to do hodiny odpovídající hodině nahlášení</w:t>
      </w:r>
      <w:r w:rsidR="009C25D7" w:rsidRPr="002E53FD">
        <w:rPr>
          <w:rFonts w:asciiTheme="minorHAnsi" w:hAnsiTheme="minorHAnsi" w:cs="Tahoma"/>
        </w:rPr>
        <w:t>.</w:t>
      </w:r>
    </w:p>
    <w:p w14:paraId="5FC42516" w14:textId="4184C471" w:rsidR="009C25D7" w:rsidRDefault="009C25D7" w:rsidP="00601886">
      <w:pPr>
        <w:pStyle w:val="Odstavecseseznamem"/>
        <w:numPr>
          <w:ilvl w:val="0"/>
          <w:numId w:val="50"/>
        </w:numPr>
        <w:spacing w:after="120"/>
        <w:ind w:left="284" w:hanging="284"/>
        <w:jc w:val="both"/>
      </w:pPr>
      <w:r>
        <w:t xml:space="preserve">Má-li </w:t>
      </w:r>
      <w:r w:rsidR="00C359B2">
        <w:t xml:space="preserve">dílo </w:t>
      </w:r>
      <w:r>
        <w:t xml:space="preserve">vadu, má objednatel právo volby nároku z toho vyplývajícího, a to jednoho </w:t>
      </w:r>
      <w:r w:rsidR="00FE5E1B">
        <w:t>z </w:t>
      </w:r>
      <w:r>
        <w:t>následujících nároků nebo jejich přiměřené a vhodné kombinace: (i) dodání náhradní</w:t>
      </w:r>
      <w:r w:rsidR="00C359B2">
        <w:t xml:space="preserve">ho </w:t>
      </w:r>
      <w:r>
        <w:t xml:space="preserve"> </w:t>
      </w:r>
      <w:r w:rsidR="00C359B2">
        <w:t>díla (věci)</w:t>
      </w:r>
      <w:r>
        <w:t>, (ii</w:t>
      </w:r>
      <w:r w:rsidR="00FE5E1B">
        <w:t>) </w:t>
      </w:r>
      <w:r>
        <w:t xml:space="preserve">dodání chybějící části </w:t>
      </w:r>
      <w:r w:rsidR="00C359B2">
        <w:t>díla</w:t>
      </w:r>
      <w:r>
        <w:t xml:space="preserve">, (iii) odstranění právních vad </w:t>
      </w:r>
      <w:r w:rsidR="00C359B2">
        <w:t>díla</w:t>
      </w:r>
      <w:r>
        <w:t xml:space="preserve">, (iv) oprava </w:t>
      </w:r>
      <w:r w:rsidR="00C359B2">
        <w:t>díla</w:t>
      </w:r>
      <w:r>
        <w:t xml:space="preserve">, jestliže je vada opravitelná, (v) přiměřená sleva z ceny </w:t>
      </w:r>
      <w:r w:rsidR="00C359B2">
        <w:t>díla</w:t>
      </w:r>
      <w:r>
        <w:t xml:space="preserve">, (vi) odstoupení smlouvy. Smluvní strany přednostně sjednávají právo </w:t>
      </w:r>
      <w:r w:rsidR="003456E0">
        <w:t>objednatele</w:t>
      </w:r>
      <w:r>
        <w:t xml:space="preserve"> požadovat a povinnost </w:t>
      </w:r>
      <w:r w:rsidR="003456E0">
        <w:t>zhotovitele</w:t>
      </w:r>
      <w:r>
        <w:t xml:space="preserve"> poskytovat bezplatné odstranění vady, a to ve lhůtách uvedených výše</w:t>
      </w:r>
      <w:r w:rsidR="00133C00">
        <w:t xml:space="preserve"> v odst. 5 tohoto článku smlouvy</w:t>
      </w:r>
      <w:r>
        <w:t>.</w:t>
      </w:r>
    </w:p>
    <w:p w14:paraId="02CFB495" w14:textId="623A4307" w:rsidR="009C25D7" w:rsidRDefault="009C25D7" w:rsidP="00601886">
      <w:pPr>
        <w:pStyle w:val="Odstavecseseznamem"/>
        <w:numPr>
          <w:ilvl w:val="0"/>
          <w:numId w:val="50"/>
        </w:numPr>
        <w:spacing w:after="120"/>
        <w:ind w:left="284" w:hanging="284"/>
        <w:jc w:val="both"/>
      </w:pPr>
      <w:r>
        <w:t xml:space="preserve">Záruka platí ve stejném rozsahu i na části </w:t>
      </w:r>
      <w:r w:rsidR="00C359B2">
        <w:t>díla</w:t>
      </w:r>
      <w:r>
        <w:t xml:space="preserve">, které byly v rámci záruční doby a reklamací </w:t>
      </w:r>
      <w:r w:rsidR="00C359B2">
        <w:t>díla</w:t>
      </w:r>
      <w:r>
        <w:t xml:space="preserve"> vyměněny. Záruční doba v délce </w:t>
      </w:r>
      <w:r w:rsidR="006F1978">
        <w:t>12</w:t>
      </w:r>
      <w:r>
        <w:t xml:space="preserve"> měsíců však v tomto případě běží ode dne předání a převzetí opravené části </w:t>
      </w:r>
      <w:r w:rsidR="00C359B2">
        <w:t>díla</w:t>
      </w:r>
      <w:r>
        <w:t>.</w:t>
      </w:r>
    </w:p>
    <w:p w14:paraId="024A71B6" w14:textId="210898B0" w:rsidR="009C25D7" w:rsidRDefault="009C25D7" w:rsidP="00601886">
      <w:pPr>
        <w:pStyle w:val="Odstavecseseznamem"/>
        <w:numPr>
          <w:ilvl w:val="0"/>
          <w:numId w:val="50"/>
        </w:numPr>
        <w:spacing w:after="120"/>
        <w:ind w:left="284" w:hanging="284"/>
        <w:jc w:val="both"/>
      </w:pPr>
      <w:r>
        <w:t xml:space="preserve">Pokud by zhotovitel neodstraňoval závady, tak jak je ujednáno v tomto článku smlouvy, nebo </w:t>
      </w:r>
      <w:r w:rsidR="00FE5E1B">
        <w:t>by </w:t>
      </w:r>
      <w:r w:rsidR="00C359B2">
        <w:t xml:space="preserve">dílo </w:t>
      </w:r>
      <w:r>
        <w:t>po odstranění vad vykazoval</w:t>
      </w:r>
      <w:r w:rsidR="00C359B2">
        <w:t>o</w:t>
      </w:r>
      <w:r>
        <w:t xml:space="preserve"> opakovaně (tj. po třetí) vady, má objednatel právo od této smlouvy odstoupit.</w:t>
      </w:r>
    </w:p>
    <w:p w14:paraId="1EABD3A5" w14:textId="07208C43" w:rsidR="00624206" w:rsidRDefault="003456E0" w:rsidP="00601886">
      <w:pPr>
        <w:pStyle w:val="Odstavecseseznamem"/>
        <w:numPr>
          <w:ilvl w:val="0"/>
          <w:numId w:val="50"/>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zhotovitele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4D46E623" w:rsidR="009C25D7" w:rsidRDefault="0005220C" w:rsidP="00601886">
      <w:pPr>
        <w:pStyle w:val="Odstavecseseznamem"/>
        <w:numPr>
          <w:ilvl w:val="0"/>
          <w:numId w:val="50"/>
        </w:numPr>
        <w:spacing w:after="120"/>
        <w:ind w:left="284" w:hanging="284"/>
        <w:jc w:val="both"/>
      </w:pPr>
      <w:r>
        <w:lastRenderedPageBreak/>
        <w:t xml:space="preserve"> </w:t>
      </w:r>
      <w:r w:rsidR="009C25D7">
        <w:t>V reklamaci musí být vady popsány a uvedeno, jak se projevují.</w:t>
      </w:r>
    </w:p>
    <w:p w14:paraId="7FBE3E74" w14:textId="5112EC7D" w:rsidR="001010B1" w:rsidRPr="006C76F9" w:rsidRDefault="0005220C" w:rsidP="00601886">
      <w:pPr>
        <w:pStyle w:val="Odstavecseseznamem"/>
        <w:numPr>
          <w:ilvl w:val="0"/>
          <w:numId w:val="50"/>
        </w:numPr>
        <w:spacing w:after="120"/>
        <w:ind w:left="284" w:hanging="284"/>
        <w:jc w:val="both"/>
      </w:pPr>
      <w:r>
        <w:t xml:space="preserve"> </w:t>
      </w:r>
      <w:r w:rsidR="000433F6">
        <w:t xml:space="preserve">Zhotovitel má právo rozhodnout, zda provede opravu nebo výměnu </w:t>
      </w:r>
      <w:r w:rsidR="00C359B2">
        <w:t>díla (jeho části)</w:t>
      </w:r>
      <w:r w:rsidR="000433F6">
        <w:t xml:space="preserve">. Vlastnické právo k vyměněným součástem </w:t>
      </w:r>
      <w:r w:rsidR="00C359B2">
        <w:t xml:space="preserve">díla </w:t>
      </w:r>
      <w:r w:rsidR="000433F6">
        <w:t xml:space="preserve">přechází bezplatně na </w:t>
      </w:r>
      <w:r w:rsidR="009E3F6C">
        <w:t xml:space="preserve">objednatele </w:t>
      </w:r>
      <w:r w:rsidR="000433F6">
        <w:t>okamžikem výměny.</w:t>
      </w:r>
    </w:p>
    <w:p w14:paraId="387BA64D" w14:textId="41276B74" w:rsidR="00D62570" w:rsidRDefault="0005220C" w:rsidP="00601886">
      <w:pPr>
        <w:pStyle w:val="Odstavecseseznamem"/>
        <w:numPr>
          <w:ilvl w:val="0"/>
          <w:numId w:val="50"/>
        </w:numPr>
        <w:spacing w:after="120"/>
        <w:ind w:left="284" w:hanging="284"/>
        <w:jc w:val="both"/>
      </w:pPr>
      <w:r>
        <w:t xml:space="preserve"> </w:t>
      </w:r>
      <w:r w:rsidR="000433F6">
        <w:t xml:space="preserve">Za </w:t>
      </w:r>
      <w:r w:rsidR="009E3F6C">
        <w:t xml:space="preserve">provádění </w:t>
      </w:r>
      <w:r w:rsidR="000433F6">
        <w:t>záruční</w:t>
      </w:r>
      <w:r w:rsidR="009E3F6C">
        <w:t>ho</w:t>
      </w:r>
      <w:r w:rsidR="000433F6">
        <w:t xml:space="preserve"> servis</w:t>
      </w:r>
      <w:r w:rsidR="009E3F6C">
        <w:t>u</w:t>
      </w:r>
      <w:r w:rsidR="000433F6">
        <w:t xml:space="preserve"> </w:t>
      </w:r>
      <w:r w:rsidR="009E3F6C">
        <w:t xml:space="preserve">v rozsahu nezbytném pro plnou funkčnost </w:t>
      </w:r>
      <w:r w:rsidR="009C25D7">
        <w:t>přístroje</w:t>
      </w:r>
      <w:r w:rsidR="009E3F6C">
        <w:t xml:space="preserve"> během záruční doby </w:t>
      </w:r>
      <w:r w:rsidR="000433F6">
        <w:t xml:space="preserve">nenáleží zhotoviteli zvláštní úhrada, resp. </w:t>
      </w:r>
      <w:r w:rsidR="00BA2125" w:rsidRPr="00C50397">
        <w:t>jeho cena je zahrnuta již v</w:t>
      </w:r>
      <w:r w:rsidR="000433F6">
        <w:t> </w:t>
      </w:r>
      <w:r w:rsidR="00BA2125" w:rsidRPr="00C50397">
        <w:t>ceně díla.</w:t>
      </w:r>
    </w:p>
    <w:p w14:paraId="0DEA4F69" w14:textId="3C47F413" w:rsidR="001010B1" w:rsidRPr="006C76F9" w:rsidRDefault="0005220C" w:rsidP="00601886">
      <w:pPr>
        <w:pStyle w:val="Odstavecseseznamem"/>
        <w:numPr>
          <w:ilvl w:val="0"/>
          <w:numId w:val="50"/>
        </w:numPr>
        <w:spacing w:after="120"/>
        <w:ind w:left="284" w:hanging="284"/>
        <w:jc w:val="both"/>
      </w:pPr>
      <w:r>
        <w:t xml:space="preserve"> </w:t>
      </w:r>
      <w:r w:rsidR="00D62570" w:rsidRPr="00E55B5B">
        <w:t xml:space="preserve">Zhotovitel garantuje objednateli dostupnost pozáručního autorizovaného servisu </w:t>
      </w:r>
      <w:r w:rsidR="00D62570" w:rsidRPr="00B9348F">
        <w:t>po dobu</w:t>
      </w:r>
      <w:r w:rsidR="00B9348F" w:rsidRPr="00D62C3F">
        <w:t xml:space="preserve"> životnosti</w:t>
      </w:r>
      <w:r w:rsidR="00BE76FC">
        <w:t xml:space="preserve"> </w:t>
      </w:r>
      <w:r w:rsidR="00FA393A">
        <w:t>přístroje</w:t>
      </w:r>
      <w:r w:rsidR="00D62570" w:rsidRPr="00B9348F">
        <w:t>.</w:t>
      </w:r>
    </w:p>
    <w:p w14:paraId="08E76C4C" w14:textId="396AA31C" w:rsidR="001010B1" w:rsidRPr="006C76F9" w:rsidRDefault="007E695F" w:rsidP="00870C6C">
      <w:pPr>
        <w:pStyle w:val="Odstavecseseznamem"/>
        <w:spacing w:before="240" w:after="120"/>
        <w:ind w:left="426"/>
        <w:jc w:val="both"/>
        <w:rPr>
          <w:b/>
          <w:bCs/>
        </w:rPr>
      </w:pPr>
      <w:r>
        <w:rPr>
          <w:b/>
          <w:bCs/>
        </w:rPr>
        <w:t>I</w:t>
      </w:r>
      <w:r w:rsidR="00A46FC5">
        <w:rPr>
          <w:b/>
          <w:bCs/>
        </w:rPr>
        <w:t>X</w:t>
      </w:r>
      <w:r w:rsidR="00870C6C">
        <w:rPr>
          <w:b/>
          <w:bCs/>
        </w:rPr>
        <w:t xml:space="preserve">. </w:t>
      </w:r>
      <w:r w:rsidR="006564E7">
        <w:rPr>
          <w:b/>
          <w:bCs/>
        </w:rPr>
        <w:t>SMLUVNÍ POKUTY A NÁHRADA ŠKODY</w:t>
      </w:r>
    </w:p>
    <w:p w14:paraId="73343E74" w14:textId="260C968C" w:rsidR="001010B1" w:rsidRPr="006C76F9" w:rsidRDefault="000433F6" w:rsidP="00601886">
      <w:pPr>
        <w:pStyle w:val="Odstavecseseznamem"/>
        <w:numPr>
          <w:ilvl w:val="0"/>
          <w:numId w:val="51"/>
        </w:numPr>
        <w:spacing w:after="120"/>
        <w:ind w:left="284" w:hanging="284"/>
        <w:jc w:val="both"/>
      </w:pPr>
      <w:r>
        <w:t xml:space="preserve">Při </w:t>
      </w:r>
      <w:r w:rsidR="00376F11">
        <w:t>prodlení s předáním</w:t>
      </w:r>
      <w:r>
        <w:t xml:space="preserve"> díla </w:t>
      </w:r>
      <w:r w:rsidR="009E3F6C">
        <w:t>v</w:t>
      </w:r>
      <w:r w:rsidR="00376F11">
        <w:t xml:space="preserve">e smluvené lhůtě </w:t>
      </w:r>
      <w:r w:rsidR="009E3F6C">
        <w:t xml:space="preserve">plnění </w:t>
      </w:r>
      <w:r>
        <w:t>podle čl. IV</w:t>
      </w:r>
      <w:r w:rsidR="00E73902">
        <w:t>.</w:t>
      </w:r>
      <w:r>
        <w:t xml:space="preserve"> této smlouvy je objednatel oprávněn požadovat po zhotoviteli smluvní pokutu ve výši 0,05</w:t>
      </w:r>
      <w:r w:rsidR="00376F11">
        <w:t> </w:t>
      </w:r>
      <w:r>
        <w:t>% z ceny díla za každý den prodlení.</w:t>
      </w:r>
    </w:p>
    <w:p w14:paraId="3E8314D7" w14:textId="2A8E5413" w:rsidR="001010B1" w:rsidRPr="006C76F9" w:rsidRDefault="000433F6" w:rsidP="00601886">
      <w:pPr>
        <w:pStyle w:val="Odstavecseseznamem"/>
        <w:numPr>
          <w:ilvl w:val="0"/>
          <w:numId w:val="51"/>
        </w:numPr>
        <w:spacing w:after="120"/>
        <w:ind w:left="284" w:hanging="284"/>
        <w:jc w:val="both"/>
      </w:pPr>
      <w:r>
        <w:t xml:space="preserve">Při prodlení se zaplacením ceny díla je zhotovitel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7B643287" w:rsidR="001010B1" w:rsidRPr="00C50397" w:rsidRDefault="00BA2125" w:rsidP="00601886">
      <w:pPr>
        <w:pStyle w:val="Odstavecseseznamem"/>
        <w:numPr>
          <w:ilvl w:val="0"/>
          <w:numId w:val="5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Pr="00C50397">
        <w:t xml:space="preserve">zhotoviteli smluvní pokutu ve výši </w:t>
      </w:r>
      <w:r w:rsidR="00A77181">
        <w:t>3</w:t>
      </w:r>
      <w:r w:rsidRPr="00C50397">
        <w:t xml:space="preserve"> 000 Kč za každý</w:t>
      </w:r>
      <w:r w:rsidR="00133C00">
        <w:t>,</w:t>
      </w:r>
      <w:r w:rsidRPr="00C50397">
        <w:t xml:space="preserve"> byť i jen započatý den, </w:t>
      </w:r>
      <w:r w:rsidR="00E73902" w:rsidRPr="00C50397">
        <w:t>kdy</w:t>
      </w:r>
      <w:r w:rsidR="00E73902">
        <w:t> </w:t>
      </w:r>
      <w:r w:rsidR="00E73902" w:rsidRPr="00C50397">
        <w:t>je</w:t>
      </w:r>
      <w:r w:rsidR="00E73902">
        <w:t> </w:t>
      </w:r>
      <w:r w:rsidRPr="00C50397">
        <w:t>zhotovitel v prodlení s odstraněním vady.</w:t>
      </w:r>
    </w:p>
    <w:p w14:paraId="15460C0B" w14:textId="6001647F" w:rsidR="001010B1" w:rsidRPr="006C76F9" w:rsidRDefault="000433F6" w:rsidP="00601886">
      <w:pPr>
        <w:pStyle w:val="Odstavecseseznamem"/>
        <w:numPr>
          <w:ilvl w:val="0"/>
          <w:numId w:val="5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0FE1193D" w:rsidR="006C76F9" w:rsidRPr="006C76F9" w:rsidRDefault="00A46FC5" w:rsidP="00870C6C">
      <w:pPr>
        <w:pStyle w:val="Odstavecseseznamem"/>
        <w:spacing w:before="240" w:after="120"/>
        <w:ind w:left="426"/>
        <w:jc w:val="both"/>
        <w:rPr>
          <w:b/>
          <w:bCs/>
        </w:rPr>
      </w:pPr>
      <w:r>
        <w:rPr>
          <w:b/>
          <w:bCs/>
        </w:rPr>
        <w:t>X</w:t>
      </w:r>
      <w:r w:rsidR="00870C6C">
        <w:rPr>
          <w:b/>
          <w:bCs/>
        </w:rPr>
        <w:t xml:space="preserve">. </w:t>
      </w:r>
      <w:r w:rsidR="006564E7">
        <w:rPr>
          <w:b/>
          <w:bCs/>
        </w:rPr>
        <w:t>ODSTOUPENÍ OD SMLOUVY</w:t>
      </w:r>
    </w:p>
    <w:p w14:paraId="24FC8E11" w14:textId="332CF4B3" w:rsidR="008F7C92" w:rsidRDefault="00007784" w:rsidP="00601886">
      <w:pPr>
        <w:pStyle w:val="Odstavecseseznamem"/>
        <w:numPr>
          <w:ilvl w:val="0"/>
          <w:numId w:val="52"/>
        </w:numPr>
        <w:spacing w:after="120"/>
        <w:ind w:left="284" w:hanging="284"/>
        <w:jc w:val="both"/>
      </w:pPr>
      <w:r>
        <w:t>Objednatel je oprávněn odstoupit od smlouvy</w:t>
      </w:r>
      <w:r w:rsidR="00A77181">
        <w:t xml:space="preserve">, pokud je zhotovitel v prodlení </w:t>
      </w:r>
      <w:r>
        <w:t>s</w:t>
      </w:r>
      <w:r w:rsidR="00A77181">
        <w:t> předáním díla</w:t>
      </w:r>
      <w:r>
        <w:t xml:space="preserve"> 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a dále v případě, že zhotovitel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 nebo jeho část vykazuje vadu, pro n</w:t>
      </w:r>
      <w:r w:rsidR="00893CFF">
        <w:t>i</w:t>
      </w:r>
      <w:r w:rsidR="008F7C92">
        <w:t xml:space="preserve">ž ho nelze řádně užívat, </w:t>
      </w:r>
      <w:r w:rsidR="00E73902">
        <w:t>a </w:t>
      </w:r>
      <w:r w:rsidR="008F7C92">
        <w:t>zhotovitel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6749168B" w:rsidR="00067C0C" w:rsidRDefault="000433F6" w:rsidP="00601886">
      <w:pPr>
        <w:pStyle w:val="Odstavecseseznamem"/>
        <w:numPr>
          <w:ilvl w:val="0"/>
          <w:numId w:val="52"/>
        </w:numPr>
        <w:spacing w:after="120"/>
        <w:ind w:left="284" w:hanging="284"/>
        <w:jc w:val="both"/>
      </w:pPr>
      <w:r>
        <w:t>O odstoupení od smlouvy uvědomí objednatel zhotovitele písemně, přičemž uvede důvod odstoupení. Odstoupení je účinné dnem jeho doručení zhotoviteli.</w:t>
      </w:r>
    </w:p>
    <w:p w14:paraId="40A443F2" w14:textId="7E2D1B03" w:rsidR="00FB3CE4" w:rsidRPr="002E53FD" w:rsidRDefault="007E695F" w:rsidP="00870C6C">
      <w:pPr>
        <w:pStyle w:val="Odstavecseseznamem"/>
        <w:keepNext/>
        <w:spacing w:before="240" w:after="120"/>
        <w:ind w:left="425"/>
        <w:jc w:val="both"/>
        <w:rPr>
          <w:b/>
          <w:bCs/>
        </w:rPr>
      </w:pPr>
      <w:r>
        <w:rPr>
          <w:b/>
          <w:bCs/>
        </w:rPr>
        <w:t>X</w:t>
      </w:r>
      <w:r w:rsidR="00A46FC5">
        <w:rPr>
          <w:b/>
          <w:bCs/>
        </w:rPr>
        <w:t>I</w:t>
      </w:r>
      <w:r w:rsidR="00870C6C">
        <w:rPr>
          <w:b/>
          <w:bCs/>
        </w:rPr>
        <w:t xml:space="preserve">. </w:t>
      </w:r>
      <w:r w:rsidR="00D95F7C">
        <w:rPr>
          <w:b/>
          <w:bCs/>
        </w:rPr>
        <w:t xml:space="preserve">POUŽITÍ </w:t>
      </w:r>
      <w:r w:rsidR="00FB3CE4" w:rsidRPr="002E53FD">
        <w:rPr>
          <w:b/>
          <w:bCs/>
        </w:rPr>
        <w:t>PODDODAVATELE</w:t>
      </w:r>
    </w:p>
    <w:p w14:paraId="78CF78DF" w14:textId="42D1D55F" w:rsidR="00FB3CE4" w:rsidRPr="002E53FD" w:rsidRDefault="00FB3CE4" w:rsidP="00871F21">
      <w:pPr>
        <w:pStyle w:val="Odstavecseseznamem"/>
        <w:numPr>
          <w:ilvl w:val="0"/>
          <w:numId w:val="53"/>
        </w:numPr>
        <w:spacing w:after="120"/>
        <w:ind w:left="284" w:hanging="284"/>
        <w:jc w:val="both"/>
      </w:pPr>
      <w:r w:rsidRPr="002E53FD">
        <w:t xml:space="preserve">V případě, že zhotovitel hodlá pro plnění této smlouvy změnit poddodavatele uvedeného v příloze č. </w:t>
      </w:r>
      <w:r w:rsidR="00C47E60">
        <w:t>2</w:t>
      </w:r>
      <w:r w:rsidR="00C47E60" w:rsidRPr="002E53FD">
        <w:t xml:space="preserve"> </w:t>
      </w:r>
      <w:r w:rsidRPr="002E53FD">
        <w:t>této smlouvy, jehož prostřednictvím zhotovitel prokazoval část kvalifikace v zadávacím řízení, je zhotovitel povinen objednateli před takovou změnou předložit doklady prokazující kvalifikaci nového poddodavatele ve stejném rozsahu, v jakém se na prokázání kvalifikace podílel původní poddodavatel.</w:t>
      </w:r>
    </w:p>
    <w:p w14:paraId="4A5CFAAC" w14:textId="072D97F8" w:rsidR="00FB3CE4" w:rsidRPr="002E53FD" w:rsidRDefault="00FB3CE4" w:rsidP="00871F21">
      <w:pPr>
        <w:pStyle w:val="Odstavecseseznamem"/>
        <w:numPr>
          <w:ilvl w:val="0"/>
          <w:numId w:val="53"/>
        </w:numPr>
        <w:spacing w:after="120"/>
        <w:ind w:left="284" w:hanging="284"/>
        <w:jc w:val="both"/>
      </w:pPr>
      <w:r w:rsidRPr="002E53FD">
        <w:t xml:space="preserve">Objednatel doklady předložené dle předchozího odstavce </w:t>
      </w:r>
      <w:r w:rsidR="00A4680D">
        <w:t xml:space="preserve">smlouvy </w:t>
      </w:r>
      <w:r w:rsidRPr="002E53FD">
        <w:t>bez zbytečného odkladu přezkoumá a</w:t>
      </w:r>
      <w:r>
        <w:t> </w:t>
      </w:r>
      <w:r w:rsidRPr="002E53FD">
        <w:t>poskytne k nim zhotoviteli své stanovisko. V případě, že je toto stanovisko kladné, zhotovitel je</w:t>
      </w:r>
      <w:r>
        <w:t> </w:t>
      </w:r>
      <w:r w:rsidRPr="002E53FD">
        <w:t>oprávněn nového poddodavatele pro plnění smlouvy použít.</w:t>
      </w:r>
    </w:p>
    <w:p w14:paraId="6C097578" w14:textId="2008B8B5" w:rsidR="00FB3CE4" w:rsidRDefault="00FB3CE4" w:rsidP="00871F21">
      <w:pPr>
        <w:pStyle w:val="Odstavecseseznamem"/>
        <w:numPr>
          <w:ilvl w:val="0"/>
          <w:numId w:val="53"/>
        </w:numPr>
        <w:spacing w:after="120"/>
        <w:ind w:left="284" w:hanging="284"/>
        <w:jc w:val="both"/>
      </w:pPr>
      <w:r w:rsidRPr="002E53FD">
        <w:t>Zhotovitel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CA0C234" w14:textId="044CD13A" w:rsidR="00FD2A5B" w:rsidRDefault="00FD2A5B" w:rsidP="00871F21">
      <w:pPr>
        <w:pStyle w:val="Odstavecseseznamem"/>
        <w:numPr>
          <w:ilvl w:val="0"/>
          <w:numId w:val="53"/>
        </w:numPr>
        <w:spacing w:after="120"/>
        <w:ind w:left="284" w:hanging="284"/>
        <w:jc w:val="both"/>
      </w:pPr>
      <w:r w:rsidRPr="002E53FD">
        <w:lastRenderedPageBreak/>
        <w:t xml:space="preserve">Poddodavatelé, kteří nebyli identifikováni v předloženém seznamu poddodavatelů použitých </w:t>
      </w:r>
      <w:r w:rsidRPr="00DA2041">
        <w:t>pro prokázání kvalifikace tvořícím přílohu č. 2 této smlouvy a kteří se následně zapojí do plnění</w:t>
      </w:r>
      <w:r w:rsidRPr="002E53FD">
        <w:t xml:space="preserve"> veřejné zakázky, musí být </w:t>
      </w:r>
      <w:r>
        <w:t>zhotovitelem</w:t>
      </w:r>
      <w:r w:rsidRPr="002E53FD">
        <w:t xml:space="preserve"> jednoznačně identifikováni před jejich zapojením do plnění této smlouvy, přičemž takovou identifikaci </w:t>
      </w:r>
      <w:r>
        <w:t>zhotovitel</w:t>
      </w:r>
      <w:r w:rsidRPr="002E53FD">
        <w:t xml:space="preserve"> musí prokazatelně předložit objednateli. Bez</w:t>
      </w:r>
      <w:r>
        <w:t> </w:t>
      </w:r>
      <w:r w:rsidRPr="002E53FD">
        <w:t xml:space="preserve">předložení takové jednoznačné identifikace se </w:t>
      </w:r>
      <w:r>
        <w:t xml:space="preserve">takový </w:t>
      </w:r>
      <w:r w:rsidRPr="002E53FD">
        <w:t>poddodavatel nesmí podílet na plnění veřejné zakázky</w:t>
      </w:r>
      <w:r w:rsidRPr="00B436CE">
        <w:t xml:space="preserve">. </w:t>
      </w:r>
      <w:r>
        <w:t>Objednatel</w:t>
      </w:r>
      <w:r w:rsidRPr="00B436CE">
        <w:t xml:space="preserve"> neodsouhlasí použití poddodavatele, na kterého se vztahují podmínky Nařízení Rady (EU) 2022/576 ze dne 8. dubna 2022, kterým se mění nařízení (EU) č. 833/2014 o omezujících opatřeních vzhledem k činnostem Ruska destabilizujícím situaci na Ukrajině</w:t>
      </w:r>
      <w:r>
        <w:t xml:space="preserve"> (dále jen „</w:t>
      </w:r>
      <w:r w:rsidRPr="00120A25">
        <w:rPr>
          <w:b/>
        </w:rPr>
        <w:t>Nařízení</w:t>
      </w:r>
      <w:r>
        <w:t>“)</w:t>
      </w:r>
      <w:r w:rsidRPr="00B436CE">
        <w:t>.</w:t>
      </w:r>
    </w:p>
    <w:p w14:paraId="20C82A24" w14:textId="706C17AE" w:rsidR="00FD2A5B" w:rsidRPr="00B436CE" w:rsidRDefault="00FD2A5B" w:rsidP="00871F21">
      <w:pPr>
        <w:pStyle w:val="Odstavecseseznamem"/>
        <w:numPr>
          <w:ilvl w:val="0"/>
          <w:numId w:val="53"/>
        </w:numPr>
        <w:spacing w:after="120"/>
        <w:ind w:left="284" w:hanging="284"/>
        <w:jc w:val="both"/>
      </w:pPr>
      <w:r>
        <w:t>Zhotovitel prohlašuje, že uvedené Nařízení nebude v souvislosti s plnění této smlouvy porušeno a zavazuje se ho plně respektovat.</w:t>
      </w:r>
    </w:p>
    <w:p w14:paraId="09A2BCEB" w14:textId="732CD1AD" w:rsidR="008D43EE" w:rsidRPr="002E53FD" w:rsidRDefault="008D43EE" w:rsidP="00871F21">
      <w:pPr>
        <w:pStyle w:val="Odstavecseseznamem"/>
        <w:numPr>
          <w:ilvl w:val="0"/>
          <w:numId w:val="53"/>
        </w:numPr>
        <w:spacing w:after="120"/>
        <w:ind w:left="284" w:hanging="284"/>
        <w:jc w:val="both"/>
      </w:pPr>
      <w:r w:rsidRPr="002E53FD">
        <w:t xml:space="preserve">Zhotovitel odpovídá v plném rozsahu za práce prováděné jeho poddodavateli. Seznámí je se všemi dohodnutými podmínkami provádění </w:t>
      </w:r>
      <w:r>
        <w:t>díla</w:t>
      </w:r>
      <w:r w:rsidRPr="002E53FD">
        <w:t xml:space="preserve">. Zhotovitel je povinen </w:t>
      </w:r>
      <w:r>
        <w:t xml:space="preserve">každého </w:t>
      </w:r>
      <w:r w:rsidRPr="002E53FD">
        <w:t>svého poddodavatele zavázat povinností respektovat práva objednatele nejméně ve stejném rozsahu, v jakém je touto smlouvou zavázán sám.</w:t>
      </w:r>
    </w:p>
    <w:p w14:paraId="6E53FF80" w14:textId="237245F7" w:rsidR="00E40502" w:rsidRPr="002E53FD" w:rsidRDefault="007E695F" w:rsidP="00870C6C">
      <w:pPr>
        <w:pStyle w:val="Odstavecseseznamem"/>
        <w:keepNext/>
        <w:spacing w:before="240" w:after="120"/>
        <w:ind w:left="425"/>
        <w:jc w:val="both"/>
        <w:rPr>
          <w:b/>
          <w:bCs/>
        </w:rPr>
      </w:pPr>
      <w:r>
        <w:rPr>
          <w:b/>
          <w:bCs/>
        </w:rPr>
        <w:t>X</w:t>
      </w:r>
      <w:r w:rsidR="00A46FC5">
        <w:rPr>
          <w:b/>
          <w:bCs/>
        </w:rPr>
        <w:t>II</w:t>
      </w:r>
      <w:r w:rsidR="00870C6C">
        <w:rPr>
          <w:b/>
          <w:bCs/>
        </w:rPr>
        <w:t xml:space="preserve">. </w:t>
      </w:r>
      <w:r w:rsidR="00E40502" w:rsidRPr="002E53FD">
        <w:rPr>
          <w:b/>
          <w:bCs/>
        </w:rPr>
        <w:t>VYŠŠÍ MOC</w:t>
      </w:r>
    </w:p>
    <w:p w14:paraId="277DB12F" w14:textId="0461434B" w:rsidR="00E40502" w:rsidRPr="002E53FD" w:rsidRDefault="00E40502" w:rsidP="00871F21">
      <w:pPr>
        <w:pStyle w:val="Odstavecseseznamem"/>
        <w:numPr>
          <w:ilvl w:val="0"/>
          <w:numId w:val="54"/>
        </w:numPr>
        <w:spacing w:after="120"/>
        <w:ind w:left="284" w:hanging="284"/>
        <w:jc w:val="both"/>
      </w:pPr>
      <w:r w:rsidRPr="002E53FD">
        <w:t xml:space="preserve">Smluvní strany nejsou odpovědné za částečné nebo úplné nesplnění smluvních </w:t>
      </w:r>
      <w:r w:rsidR="00871F21">
        <w:t>povinností</w:t>
      </w:r>
      <w:r w:rsidR="00871F21"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225F4015" w:rsidR="00E40502" w:rsidRPr="002E53FD" w:rsidRDefault="00E40502" w:rsidP="00871F21">
      <w:pPr>
        <w:pStyle w:val="Odstavecseseznamem"/>
        <w:numPr>
          <w:ilvl w:val="0"/>
          <w:numId w:val="54"/>
        </w:numPr>
        <w:spacing w:after="120"/>
        <w:ind w:left="284" w:hanging="284"/>
        <w:jc w:val="both"/>
      </w:pPr>
      <w:r w:rsidRPr="002E53FD">
        <w:t>Působení vyšší moci na straně zhotovitele zakládá právo zhotovitele požadovat přiměřené prodloužení sjednané doby či lhůty plnění o dobu trvání překážky plnění a povinnost objednatele takovou změnu doby či lhůty plnění akceptovat. V takovém případě je však zhotovitel o působení vyšší moci a okolnostech bránících mu v plnění smlouvy objednatele informovat nejpozději do</w:t>
      </w:r>
      <w:r w:rsidR="00FB3CE4">
        <w:t> </w:t>
      </w:r>
      <w:r w:rsidRPr="002E53FD">
        <w:t xml:space="preserve">7 kalendářních dnů od jejich vzniku (pokud zhotovitel prokáže, že právě pro působení vyšší moci nebyl schopen uvedenou lhůtu dodržet, je povinen objednatele informovat o působení vyšší moci a okolnostech bránících mu v plnění smlouvy </w:t>
      </w:r>
      <w:r w:rsidR="00BC2BB7">
        <w:t>průběžně</w:t>
      </w:r>
      <w:r w:rsidRPr="002E53FD">
        <w:t>). Pokud by tak zhotovitel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3E854497" w14:textId="3B2A2312" w:rsidR="00BC2BB7" w:rsidRPr="006F1978" w:rsidRDefault="00E40502" w:rsidP="006F1978">
      <w:pPr>
        <w:pStyle w:val="Odstavecseseznamem"/>
        <w:numPr>
          <w:ilvl w:val="0"/>
          <w:numId w:val="54"/>
        </w:numPr>
        <w:spacing w:after="120"/>
        <w:ind w:left="284" w:hanging="284"/>
        <w:jc w:val="both"/>
        <w:rPr>
          <w:b/>
          <w:bCs/>
        </w:rPr>
      </w:pPr>
      <w:r w:rsidRPr="002E53FD">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71F2E294" w:rsidR="00A55F27" w:rsidRDefault="00870C6C" w:rsidP="00870C6C">
      <w:pPr>
        <w:pStyle w:val="Odstavecseseznamem"/>
        <w:spacing w:before="240" w:after="120"/>
        <w:ind w:left="426"/>
        <w:jc w:val="both"/>
        <w:rPr>
          <w:b/>
          <w:bCs/>
        </w:rPr>
      </w:pPr>
      <w:r>
        <w:rPr>
          <w:b/>
          <w:bCs/>
        </w:rPr>
        <w:t>X</w:t>
      </w:r>
      <w:r w:rsidR="00A46FC5">
        <w:rPr>
          <w:b/>
          <w:bCs/>
        </w:rPr>
        <w:t>II</w:t>
      </w:r>
      <w:r w:rsidR="007E695F">
        <w:rPr>
          <w:b/>
          <w:bCs/>
        </w:rPr>
        <w:t>I</w:t>
      </w:r>
      <w:r>
        <w:rPr>
          <w:b/>
          <w:bCs/>
        </w:rPr>
        <w:t xml:space="preserve">. </w:t>
      </w:r>
      <w:r w:rsidR="006564E7">
        <w:rPr>
          <w:b/>
          <w:bCs/>
        </w:rPr>
        <w:t>OSTATNÍ UJEDNÁNÍ, LICENČNÍ SMLOUVA</w:t>
      </w:r>
    </w:p>
    <w:p w14:paraId="3A7CD0A6" w14:textId="5A904147" w:rsidR="008D43EE" w:rsidRPr="002E53FD" w:rsidRDefault="008D43EE" w:rsidP="00BC2BB7">
      <w:pPr>
        <w:pStyle w:val="Odstavecseseznamem"/>
        <w:numPr>
          <w:ilvl w:val="0"/>
          <w:numId w:val="55"/>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Pr="002E53FD">
        <w:t xml:space="preserve"> § 1766 a § 2620 občanského zákoníku na svůj smluvní </w:t>
      </w:r>
      <w:r w:rsidR="00BC2BB7">
        <w:t>závazek</w:t>
      </w:r>
      <w:r w:rsidR="00BC2BB7" w:rsidRPr="002E53FD">
        <w:t xml:space="preserve"> </w:t>
      </w:r>
      <w:r w:rsidRPr="002E53FD">
        <w:t>založený touto smlouvou.</w:t>
      </w:r>
    </w:p>
    <w:p w14:paraId="728E99CA" w14:textId="0CA8CBA3" w:rsidR="00A55F27" w:rsidRPr="008365F2" w:rsidRDefault="00A55F27" w:rsidP="00BC2BB7">
      <w:pPr>
        <w:pStyle w:val="Odstavecseseznamem"/>
        <w:numPr>
          <w:ilvl w:val="0"/>
          <w:numId w:val="55"/>
        </w:numPr>
        <w:spacing w:after="120"/>
        <w:ind w:left="284" w:hanging="284"/>
        <w:jc w:val="both"/>
      </w:pPr>
      <w:r w:rsidRPr="00125CC8">
        <w:t xml:space="preserve">Pokud je při plnění této smlouvy předáno, zpřístupněno či jinak </w:t>
      </w:r>
      <w:r w:rsidR="00D359E5">
        <w:t>objednateli</w:t>
      </w:r>
      <w:r w:rsidRPr="00125CC8">
        <w:t xml:space="preserve"> </w:t>
      </w:r>
      <w:r w:rsidR="00D359E5">
        <w:t>poskytnuto</w:t>
      </w:r>
      <w:r w:rsidRPr="00125CC8">
        <w:t xml:space="preserve"> dílo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w:t>
      </w:r>
      <w:r w:rsidR="00730A54">
        <w:lastRenderedPageBreak/>
        <w:t xml:space="preserve">program </w:t>
      </w:r>
      <w:r w:rsidR="00893CFF">
        <w:t>–</w:t>
      </w:r>
      <w:r w:rsidR="00730A54">
        <w:t xml:space="preserve"> </w:t>
      </w:r>
      <w:r w:rsidR="00D359E5">
        <w:t>zhotovitel</w:t>
      </w:r>
      <w:r w:rsidR="00D359E5" w:rsidRPr="00125CC8">
        <w:t xml:space="preserve"> odpovídá za to, že </w:t>
      </w:r>
      <w:r w:rsidR="00D359E5">
        <w:t>objednatel</w:t>
      </w:r>
      <w:r w:rsidR="00D359E5" w:rsidRPr="00125CC8">
        <w:t xml:space="preserve"> bude oprávněn 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smlouvu, kterou poskytuje </w:t>
      </w:r>
      <w:r w:rsidR="00D359E5">
        <w:t>zhotovitel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 opravňující objednatele užívat duševní vlastnictví v nejširším možném rozsahu, v jakém lze podle právních předpisů oprávnění k užití udělit</w:t>
      </w:r>
      <w:r w:rsidR="00D359E5" w:rsidRPr="00141BA9">
        <w:t xml:space="preserve">. </w:t>
      </w:r>
      <w:r w:rsidR="00730A54" w:rsidRPr="00141BA9">
        <w:t>Licence je časově omezená, a to na dobu trvání majetkových autorských práv k počítačovému programu jako autorskému dílu</w:t>
      </w:r>
      <w:r w:rsidR="00730A54">
        <w:t>. 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občanského zákoníku. Zhotovitel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Pokud by šlo podlicenci, platí pro ni vše, co ujednáno pro licenci.</w:t>
      </w:r>
      <w:r w:rsidR="00730A54">
        <w:t xml:space="preserve"> Zhotovitel je povinen zajistit bezplatný upgrade či update, pokud k nim dochází.</w:t>
      </w:r>
      <w:r w:rsidR="00BC2BB7">
        <w:t xml:space="preserve"> Shora uvedená licenční smlouva se vztahuje na všechny licence poskytnuté zhotovitelem dle této smlouvy. </w:t>
      </w:r>
    </w:p>
    <w:p w14:paraId="12C0EB23" w14:textId="149F7927" w:rsidR="001010B1" w:rsidRPr="006C76F9" w:rsidRDefault="00870C6C" w:rsidP="00870C6C">
      <w:pPr>
        <w:pStyle w:val="Odstavecseseznamem"/>
        <w:spacing w:before="240" w:after="120"/>
        <w:ind w:left="426"/>
        <w:jc w:val="both"/>
        <w:rPr>
          <w:b/>
          <w:bCs/>
        </w:rPr>
      </w:pPr>
      <w:r>
        <w:rPr>
          <w:b/>
          <w:bCs/>
        </w:rPr>
        <w:t>X</w:t>
      </w:r>
      <w:r w:rsidR="007E695F">
        <w:rPr>
          <w:b/>
          <w:bCs/>
        </w:rPr>
        <w:t>I</w:t>
      </w:r>
      <w:r w:rsidR="00A46FC5">
        <w:rPr>
          <w:b/>
          <w:bCs/>
        </w:rPr>
        <w:t>V</w:t>
      </w:r>
      <w:r>
        <w:rPr>
          <w:b/>
          <w:bCs/>
        </w:rPr>
        <w:t xml:space="preserve">. </w:t>
      </w:r>
      <w:r w:rsidR="006564E7">
        <w:rPr>
          <w:b/>
          <w:bCs/>
        </w:rPr>
        <w:t>ZÁVĚREČNÁ UJEDNÁNÍ</w:t>
      </w:r>
    </w:p>
    <w:p w14:paraId="161ADADF" w14:textId="6B253587" w:rsidR="001010B1" w:rsidRDefault="000433F6" w:rsidP="00BC2BB7">
      <w:pPr>
        <w:pStyle w:val="Odstavecseseznamem"/>
        <w:numPr>
          <w:ilvl w:val="0"/>
          <w:numId w:val="56"/>
        </w:numPr>
        <w:spacing w:after="120"/>
        <w:ind w:left="284" w:hanging="284"/>
        <w:jc w:val="both"/>
      </w:pPr>
      <w:r>
        <w:t xml:space="preserve">Zhotovitel prohlašuje, že má uzavřenu řádnou pojistnou smlouvu pro případ odpovědnosti za škodu způsobenou objednateli jak při plnění díla, tak následně při provozu </w:t>
      </w:r>
      <w:r w:rsidR="00BC2BB7">
        <w:t>přístroje</w:t>
      </w:r>
      <w:r>
        <w:t xml:space="preserve">. Limit </w:t>
      </w:r>
      <w:r w:rsidR="00893CFF">
        <w:t>pro </w:t>
      </w:r>
      <w:r>
        <w:t>po</w:t>
      </w:r>
      <w:r w:rsidR="00A77181">
        <w:t>jistnou částku nečiní méně než 20</w:t>
      </w:r>
      <w:r>
        <w:t> 000 000 Kč (</w:t>
      </w:r>
      <w:r w:rsidR="00A77181">
        <w:t xml:space="preserve">dvacet </w:t>
      </w:r>
      <w:r>
        <w:t>milion</w:t>
      </w:r>
      <w:r w:rsidR="00A77181">
        <w:t>ů</w:t>
      </w:r>
      <w:r>
        <w:t xml:space="preserve"> korun českých).</w:t>
      </w:r>
      <w:r w:rsidR="00FA393A">
        <w:t xml:space="preserve"> </w:t>
      </w:r>
      <w:r w:rsidR="00542862">
        <w:t xml:space="preserve">Splnění této povinnosti </w:t>
      </w:r>
      <w:r w:rsidR="00893CFF">
        <w:t>je </w:t>
      </w:r>
      <w:r w:rsidR="00542862">
        <w:t xml:space="preserve">zhotovitel </w:t>
      </w:r>
      <w:r w:rsidR="00FA393A">
        <w:t>povinen na vyžádání objednatele řádně prokázat.</w:t>
      </w:r>
    </w:p>
    <w:p w14:paraId="2B0A72AA" w14:textId="2F346CE6" w:rsidR="001010B1" w:rsidRPr="006C76F9" w:rsidRDefault="000433F6" w:rsidP="00BC2BB7">
      <w:pPr>
        <w:pStyle w:val="Odstavecseseznamem"/>
        <w:numPr>
          <w:ilvl w:val="0"/>
          <w:numId w:val="56"/>
        </w:numPr>
        <w:spacing w:after="120"/>
        <w:ind w:left="284" w:hanging="284"/>
        <w:jc w:val="both"/>
      </w:pPr>
      <w:r>
        <w:t xml:space="preserve">Zhotovitel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t xml:space="preserve">zadání veřejné zakázky, na kterou s ním objednatel uzavřel </w:t>
      </w:r>
      <w:r w:rsidR="00542862">
        <w:t xml:space="preserve">tuto </w:t>
      </w:r>
      <w:r>
        <w:t xml:space="preserve">smlouvu, a že se zejména </w:t>
      </w:r>
      <w:r w:rsidR="00893CFF">
        <w:t>ve </w:t>
      </w:r>
      <w:r>
        <w:t xml:space="preserve">vztahu k ostatním </w:t>
      </w:r>
      <w:r w:rsidR="00A35221">
        <w:t xml:space="preserve">účastníkům řízení a dalším dodavatelům </w:t>
      </w:r>
      <w:r>
        <w:t>nedopustil žádného jednání narušujícího hospodářskou soutěž.</w:t>
      </w:r>
    </w:p>
    <w:p w14:paraId="649602AE" w14:textId="77777777" w:rsidR="00542862" w:rsidRPr="006C76F9" w:rsidRDefault="00542862" w:rsidP="00BC2BB7">
      <w:pPr>
        <w:pStyle w:val="Odstavecseseznamem"/>
        <w:numPr>
          <w:ilvl w:val="0"/>
          <w:numId w:val="56"/>
        </w:numPr>
        <w:spacing w:after="120"/>
        <w:ind w:left="284" w:hanging="284"/>
        <w:jc w:val="both"/>
      </w:pPr>
      <w:r w:rsidRPr="003A3DAD">
        <w:t xml:space="preserve">Vzhledem k veřejnoprávnímu charakteru </w:t>
      </w:r>
      <w:r>
        <w:t xml:space="preserve">objednatele zhotovitel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323E22D8" w:rsidR="001010B1" w:rsidRDefault="000433F6" w:rsidP="00BC2BB7">
      <w:pPr>
        <w:pStyle w:val="Odstavecseseznamem"/>
        <w:numPr>
          <w:ilvl w:val="0"/>
          <w:numId w:val="56"/>
        </w:numPr>
        <w:spacing w:after="120"/>
        <w:ind w:left="284" w:hanging="284"/>
        <w:jc w:val="both"/>
      </w:pPr>
      <w:r>
        <w:t>Zhotovitel bere na vědomí, že úplný text smlouvy včetně ujednání o ceně</w:t>
      </w:r>
      <w:r w:rsidR="005C5C6E">
        <w:t xml:space="preserve"> a všech příloh</w:t>
      </w:r>
      <w:r>
        <w:t xml:space="preserve"> bude </w:t>
      </w:r>
      <w:r w:rsidR="00FA393A">
        <w:t>u</w:t>
      </w:r>
      <w:r>
        <w:t xml:space="preserve">veřejněn </w:t>
      </w:r>
      <w:r w:rsidR="00A77181">
        <w:t xml:space="preserve">v registru smluv způsobem </w:t>
      </w:r>
      <w:r>
        <w:t xml:space="preserve">umožňujícím dálkový přístup, a vyslovuje s tím svůj souhlas. </w:t>
      </w:r>
      <w:r w:rsidR="00007784">
        <w:t xml:space="preserve">Povinnost </w:t>
      </w:r>
      <w:r w:rsidR="00FA393A">
        <w:t>u</w:t>
      </w:r>
      <w:r w:rsidR="00007784">
        <w:t xml:space="preserve">veřejnění splní objednatel. </w:t>
      </w:r>
      <w:r w:rsidR="00A77181">
        <w:t xml:space="preserve">Smlouva nabývá účinnosti dnem </w:t>
      </w:r>
      <w:r w:rsidR="00FA393A">
        <w:t>u</w:t>
      </w:r>
      <w:r w:rsidR="00A77181">
        <w:t>veřejnění</w:t>
      </w:r>
      <w:r w:rsidR="00135CCC">
        <w:t xml:space="preserve"> v registru smluv</w:t>
      </w:r>
      <w:r w:rsidR="00A77181">
        <w:t>.</w:t>
      </w:r>
      <w:r w:rsidR="00542862">
        <w:t xml:space="preserve"> </w:t>
      </w:r>
      <w:r w:rsidR="00542862" w:rsidRPr="002E53FD">
        <w:t xml:space="preserve">Smluvní strany současně berou na vědomí, že v případě nesplnění </w:t>
      </w:r>
      <w:r w:rsidR="00542862">
        <w:t xml:space="preserve">této </w:t>
      </w:r>
      <w:r w:rsidR="00542862" w:rsidRPr="002E53FD">
        <w:t>zákonné povinnosti je</w:t>
      </w:r>
      <w:r w:rsidR="00542862">
        <w:t> </w:t>
      </w:r>
      <w:r w:rsidR="00542862" w:rsidRPr="002E53FD">
        <w:t>smlouva do tří měsíců od jejího podpisu bez dalšího zrušena od samého počátku.</w:t>
      </w:r>
    </w:p>
    <w:p w14:paraId="7383CA2F" w14:textId="1944AB26" w:rsidR="00542862" w:rsidRDefault="00542862" w:rsidP="00BC2BB7">
      <w:pPr>
        <w:pStyle w:val="Odstavecseseznamem"/>
        <w:numPr>
          <w:ilvl w:val="0"/>
          <w:numId w:val="56"/>
        </w:numPr>
        <w:spacing w:after="120"/>
        <w:ind w:left="284" w:hanging="284"/>
        <w:jc w:val="both"/>
      </w:pPr>
      <w:r>
        <w:t xml:space="preserve">Zhotovitel </w:t>
      </w:r>
      <w:r w:rsidRPr="002E53FD">
        <w:t xml:space="preserve">je povinen uchovávat veškerou dokumentaci související s realizací této smlouvy včetně účetních dokladů minimálně do konce roku </w:t>
      </w:r>
      <w:r w:rsidR="003C720B" w:rsidRPr="002E53FD">
        <w:t>20</w:t>
      </w:r>
      <w:r w:rsidR="003C720B">
        <w:t>32</w:t>
      </w:r>
      <w:r w:rsidRPr="002E53FD">
        <w:t>.</w:t>
      </w:r>
    </w:p>
    <w:p w14:paraId="188FA92F" w14:textId="1F38D7C5" w:rsidR="001010B1" w:rsidRPr="006C76F9" w:rsidRDefault="000433F6" w:rsidP="00BC2BB7">
      <w:pPr>
        <w:pStyle w:val="Odstavecseseznamem"/>
        <w:numPr>
          <w:ilvl w:val="0"/>
          <w:numId w:val="56"/>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BC2BB7">
      <w:pPr>
        <w:pStyle w:val="Odstavecseseznamem"/>
        <w:numPr>
          <w:ilvl w:val="0"/>
          <w:numId w:val="56"/>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083C8EE5" w:rsidR="00D423BF" w:rsidRDefault="00D423BF" w:rsidP="00BC2BB7">
      <w:pPr>
        <w:pStyle w:val="Odstavecseseznamem"/>
        <w:numPr>
          <w:ilvl w:val="0"/>
          <w:numId w:val="56"/>
        </w:numPr>
        <w:spacing w:after="120"/>
        <w:ind w:left="284" w:hanging="284"/>
        <w:jc w:val="both"/>
      </w:pPr>
      <w:r>
        <w:t xml:space="preserve">Smluvní strany zrovnoprávňují formu </w:t>
      </w:r>
      <w:r w:rsidR="00BC2BB7">
        <w:t xml:space="preserve">listinné </w:t>
      </w:r>
      <w:r>
        <w:t xml:space="preserve">a elektronické komunikace s výjimkou právních jednání, pokud není výslovně v této smlouvě ujednáno jinak (např. ohledně reklamace vad). Smluvní strany sjednaly, že elektronické zprávy nemusí být opatřeny uznávaným elektronickým </w:t>
      </w:r>
      <w:r>
        <w:lastRenderedPageBreak/>
        <w:t>podpisem ani zasílané elektronické dokumenty nemusí být autorizovanou konverz</w:t>
      </w:r>
      <w:r w:rsidR="00BC2BB7">
        <w:t>í</w:t>
      </w:r>
      <w:r>
        <w:t xml:space="preserve"> listinných dokumentů. Smluvní strany si budou neprodleně potvrzovat přijetí elektronické komunikace.</w:t>
      </w:r>
    </w:p>
    <w:p w14:paraId="557E2D62" w14:textId="2F452610" w:rsidR="00A35221" w:rsidRDefault="00C74F60" w:rsidP="00BC2BB7">
      <w:pPr>
        <w:pStyle w:val="Odstavecseseznamem"/>
        <w:numPr>
          <w:ilvl w:val="0"/>
          <w:numId w:val="56"/>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BC2BB7">
      <w:pPr>
        <w:pStyle w:val="Odstavecseseznamem"/>
        <w:numPr>
          <w:ilvl w:val="0"/>
          <w:numId w:val="56"/>
        </w:numPr>
        <w:ind w:left="284" w:hanging="284"/>
        <w:jc w:val="both"/>
      </w:pPr>
      <w:r>
        <w:t>Přílohy smlouvy</w:t>
      </w:r>
      <w:r w:rsidR="00893CFF">
        <w:t xml:space="preserve"> tvoří:</w:t>
      </w:r>
    </w:p>
    <w:p w14:paraId="1D27A8EB" w14:textId="4745F80A" w:rsidR="00A35221" w:rsidRPr="00C37AC8" w:rsidRDefault="00C74F60" w:rsidP="003C720B">
      <w:pPr>
        <w:pStyle w:val="Odstavecseseznamem"/>
        <w:numPr>
          <w:ilvl w:val="0"/>
          <w:numId w:val="4"/>
        </w:numPr>
        <w:tabs>
          <w:tab w:val="left" w:pos="1899"/>
          <w:tab w:val="left" w:pos="2070"/>
        </w:tabs>
        <w:ind w:left="851"/>
        <w:jc w:val="both"/>
      </w:pPr>
      <w:r>
        <w:t>příloha č. 1</w:t>
      </w:r>
      <w:r>
        <w:tab/>
        <w:t>–</w:t>
      </w:r>
      <w:r>
        <w:tab/>
      </w:r>
      <w:r w:rsidR="00D73B22">
        <w:t>n</w:t>
      </w:r>
      <w:r w:rsidR="003C720B">
        <w:t>abídka</w:t>
      </w:r>
      <w:r w:rsidR="00893CFF">
        <w:t>,</w:t>
      </w:r>
    </w:p>
    <w:p w14:paraId="1588031C" w14:textId="3722BA2A" w:rsidR="00A35221" w:rsidRDefault="00C74F60" w:rsidP="002E53FD">
      <w:pPr>
        <w:pStyle w:val="Odstavecseseznamem"/>
        <w:numPr>
          <w:ilvl w:val="0"/>
          <w:numId w:val="4"/>
        </w:numPr>
        <w:tabs>
          <w:tab w:val="left" w:pos="1899"/>
          <w:tab w:val="left" w:pos="2070"/>
        </w:tabs>
        <w:spacing w:after="360"/>
        <w:ind w:left="851" w:hanging="357"/>
        <w:jc w:val="both"/>
      </w:pPr>
      <w:r>
        <w:t xml:space="preserve">příloha č. </w:t>
      </w:r>
      <w:r w:rsidR="003C720B">
        <w:t>2</w:t>
      </w:r>
      <w:r>
        <w:tab/>
        <w:t>–</w:t>
      </w:r>
      <w:r>
        <w:tab/>
      </w:r>
      <w:r w:rsidR="00D73B22">
        <w:t>s</w:t>
      </w:r>
      <w:r>
        <w:t>eznam poddodavatelů, jejichž prostřednictvím zhotovitel prokázal část</w:t>
      </w:r>
      <w:r>
        <w:tab/>
      </w:r>
      <w:r w:rsidR="006E78B1">
        <w:tab/>
      </w:r>
      <w:r w:rsidR="006E78B1">
        <w:tab/>
      </w:r>
      <w:r>
        <w:t xml:space="preserve">kvalifikace v zadávacím řízení </w:t>
      </w:r>
      <w:r w:rsidR="00A35221">
        <w:t>(je-li relevantní)</w:t>
      </w:r>
      <w:r w:rsidR="00893CFF">
        <w:t>.</w:t>
      </w:r>
    </w:p>
    <w:p w14:paraId="493BB6CA" w14:textId="7B2B2D4C" w:rsidR="0058373B" w:rsidRDefault="00A35221" w:rsidP="002E53FD">
      <w:pPr>
        <w:spacing w:after="240"/>
        <w:jc w:val="both"/>
      </w:pPr>
      <w:r>
        <w:t>Za objednatele:</w:t>
      </w:r>
      <w:r>
        <w:tab/>
      </w:r>
      <w:r>
        <w:tab/>
      </w:r>
      <w:r>
        <w:tab/>
      </w:r>
      <w:r>
        <w:tab/>
      </w:r>
      <w:r>
        <w:tab/>
      </w:r>
      <w:r>
        <w:tab/>
        <w:t>Za zhotovitele:</w:t>
      </w:r>
    </w:p>
    <w:p w14:paraId="5E25827F" w14:textId="302C8763"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7ED13A18"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527A4924"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3980BFDA" w14:textId="56FA90E2" w:rsidR="00E71CB1" w:rsidRDefault="006570BC" w:rsidP="009667E1">
      <w:pPr>
        <w:jc w:val="both"/>
      </w:pPr>
      <w:r>
        <w:t xml:space="preserve">za </w:t>
      </w:r>
      <w:r w:rsidR="00A35221">
        <w:t>Nemocnic</w:t>
      </w:r>
      <w:r>
        <w:t>i</w:t>
      </w:r>
      <w:r w:rsidR="00A35221">
        <w:t xml:space="preserve"> Havlíčkův Brod, příspěvkov</w:t>
      </w:r>
      <w:r>
        <w:t>ou</w:t>
      </w:r>
      <w:r w:rsidR="00A35221">
        <w:t xml:space="preserve"> organizac</w:t>
      </w:r>
      <w:r>
        <w:t>i</w:t>
      </w:r>
      <w:r w:rsidR="00A35221">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AD04B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2E53FD">
      <w:footerReference w:type="default" r:id="rId11"/>
      <w:headerReference w:type="first" r:id="rId12"/>
      <w:pgSz w:w="11906" w:h="16838"/>
      <w:pgMar w:top="1560"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0C12BD" w14:textId="77777777" w:rsidR="007D2DAF" w:rsidRDefault="007D2DAF" w:rsidP="00A55F27">
      <w:r>
        <w:separator/>
      </w:r>
    </w:p>
  </w:endnote>
  <w:endnote w:type="continuationSeparator" w:id="0">
    <w:p w14:paraId="32F40E99" w14:textId="77777777" w:rsidR="007D2DAF" w:rsidRDefault="007D2DAF"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970149"/>
      <w:docPartObj>
        <w:docPartGallery w:val="Page Numbers (Bottom of Page)"/>
        <w:docPartUnique/>
      </w:docPartObj>
    </w:sdtPr>
    <w:sdtEndPr/>
    <w:sdtContent>
      <w:p w14:paraId="61BF90BD" w14:textId="73546728" w:rsidR="00CE3081" w:rsidRDefault="00CE3081" w:rsidP="002E53FD">
        <w:pPr>
          <w:pStyle w:val="Zpat"/>
          <w:jc w:val="center"/>
        </w:pPr>
        <w:r>
          <w:fldChar w:fldCharType="begin"/>
        </w:r>
        <w:r>
          <w:instrText>PAGE   \* MERGEFORMAT</w:instrText>
        </w:r>
        <w:r>
          <w:fldChar w:fldCharType="separate"/>
        </w:r>
        <w:r w:rsidR="006207BF">
          <w:rPr>
            <w:noProof/>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6F101C" w14:textId="77777777" w:rsidR="007D2DAF" w:rsidRDefault="007D2DAF" w:rsidP="00A55F27">
      <w:r>
        <w:separator/>
      </w:r>
    </w:p>
  </w:footnote>
  <w:footnote w:type="continuationSeparator" w:id="0">
    <w:p w14:paraId="0FFB7A64" w14:textId="77777777" w:rsidR="007D2DAF" w:rsidRDefault="007D2DAF" w:rsidP="00A55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96386C" w14:textId="5C6AC811" w:rsidR="00CE3081" w:rsidRPr="007A3586" w:rsidRDefault="00CE3081" w:rsidP="00B952B4">
    <w:pPr>
      <w:ind w:right="-851"/>
      <w:rPr>
        <w:rFonts w:asciiTheme="minorHAnsi" w:hAnsiTheme="minorHAnsi" w:cstheme="minorHAnsi"/>
        <w:bCs/>
        <w:sz w:val="20"/>
        <w:szCs w:val="20"/>
      </w:rPr>
    </w:pPr>
    <w:r w:rsidRPr="007A3586">
      <w:rPr>
        <w:rFonts w:asciiTheme="minorHAnsi" w:hAnsiTheme="minorHAnsi" w:cstheme="minorHAnsi"/>
        <w:sz w:val="20"/>
        <w:szCs w:val="20"/>
      </w:rPr>
      <w:t xml:space="preserve">Veřejná zakázka </w:t>
    </w:r>
    <w:r w:rsidRPr="007A3586">
      <w:rPr>
        <w:rFonts w:asciiTheme="minorHAnsi" w:hAnsiTheme="minorHAnsi" w:cstheme="minorHAnsi"/>
        <w:b/>
        <w:sz w:val="20"/>
        <w:szCs w:val="20"/>
      </w:rPr>
      <w:t>UPGRADE ŘÍDICÍHO SYSTÉMU OZAŘOVACÍHO KOMPLETU TERAGAM</w:t>
    </w:r>
  </w:p>
  <w:p w14:paraId="43FF6F89" w14:textId="1E41348E" w:rsidR="00CE3081" w:rsidRPr="007A3586" w:rsidRDefault="00CE3081" w:rsidP="00B952B4">
    <w:pPr>
      <w:pStyle w:val="Zhlav"/>
      <w:rPr>
        <w:rFonts w:asciiTheme="minorHAnsi" w:hAnsiTheme="minorHAnsi" w:cstheme="minorHAnsi"/>
        <w:sz w:val="20"/>
        <w:szCs w:val="20"/>
      </w:rPr>
    </w:pPr>
    <w:r w:rsidRPr="007A3586">
      <w:rPr>
        <w:rFonts w:asciiTheme="minorHAnsi" w:hAnsiTheme="minorHAnsi" w:cstheme="minorHAnsi"/>
        <w:sz w:val="20"/>
        <w:szCs w:val="20"/>
      </w:rPr>
      <w:t xml:space="preserve">Příloha č. </w:t>
    </w:r>
    <w:r w:rsidR="006207BF">
      <w:rPr>
        <w:rFonts w:asciiTheme="minorHAnsi" w:hAnsiTheme="minorHAnsi" w:cstheme="minorHAnsi"/>
        <w:sz w:val="20"/>
        <w:szCs w:val="20"/>
      </w:rPr>
      <w:t>3</w:t>
    </w:r>
    <w:r w:rsidRPr="007A3586">
      <w:rPr>
        <w:rFonts w:asciiTheme="minorHAnsi" w:hAnsiTheme="minorHAnsi" w:cstheme="minorHAnsi"/>
        <w:sz w:val="20"/>
        <w:szCs w:val="20"/>
      </w:rPr>
      <w:t xml:space="preserve"> Zadávací dokumentace</w:t>
    </w:r>
    <w:r w:rsidRPr="007A3586">
      <w:rPr>
        <w:rFonts w:asciiTheme="minorHAnsi" w:eastAsia="Arial" w:hAnsiTheme="minorHAnsi" w:cstheme="minorHAnsi"/>
        <w:sz w:val="20"/>
        <w:szCs w:val="20"/>
      </w:rPr>
      <w:t xml:space="preserve"> </w:t>
    </w:r>
    <w:r w:rsidRPr="007A3586">
      <w:rPr>
        <w:rFonts w:asciiTheme="minorHAnsi" w:hAnsiTheme="minorHAnsi" w:cstheme="minorHAnsi"/>
        <w:sz w:val="20"/>
        <w:szCs w:val="20"/>
      </w:rPr>
      <w:t xml:space="preserve">– </w:t>
    </w:r>
    <w:r>
      <w:rPr>
        <w:rFonts w:asciiTheme="minorHAnsi" w:hAnsiTheme="minorHAnsi" w:cstheme="minorHAnsi"/>
        <w:sz w:val="20"/>
        <w:szCs w:val="20"/>
      </w:rPr>
      <w:t>S</w:t>
    </w:r>
    <w:r>
      <w:rPr>
        <w:rFonts w:asciiTheme="minorHAnsi" w:hAnsiTheme="minorHAnsi" w:cstheme="minorHAnsi"/>
        <w:b/>
        <w:sz w:val="20"/>
        <w:szCs w:val="20"/>
      </w:rPr>
      <w:t>mlouva o dílo</w:t>
    </w:r>
  </w:p>
  <w:p w14:paraId="4B41BE47" w14:textId="2876D197" w:rsidR="00CE3081" w:rsidRDefault="00CE3081">
    <w:pPr>
      <w:pStyle w:val="Zhlav"/>
    </w:pPr>
  </w:p>
  <w:p w14:paraId="71535BA1" w14:textId="77777777" w:rsidR="00CE3081" w:rsidRDefault="00CE308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1AB240A"/>
    <w:multiLevelType w:val="hybridMultilevel"/>
    <w:tmpl w:val="D5D4D8EA"/>
    <w:lvl w:ilvl="0" w:tplc="0405000F">
      <w:start w:val="1"/>
      <w:numFmt w:val="decimal"/>
      <w:lvlText w:val="%1."/>
      <w:lvlJc w:val="left"/>
      <w:pPr>
        <w:ind w:left="288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07976053"/>
    <w:multiLevelType w:val="hybridMultilevel"/>
    <w:tmpl w:val="27369910"/>
    <w:lvl w:ilvl="0" w:tplc="0405000F">
      <w:start w:val="1"/>
      <w:numFmt w:val="decimal"/>
      <w:lvlText w:val="%1."/>
      <w:lvlJc w:val="left"/>
      <w:pPr>
        <w:ind w:left="288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0BD9478E"/>
    <w:multiLevelType w:val="hybridMultilevel"/>
    <w:tmpl w:val="6BD07C18"/>
    <w:lvl w:ilvl="0" w:tplc="52E0E0BA">
      <w:start w:val="1"/>
      <w:numFmt w:val="decimal"/>
      <w:lvlText w:val="%1."/>
      <w:lvlJc w:val="left"/>
      <w:pPr>
        <w:ind w:left="720" w:hanging="360"/>
      </w:pPr>
      <w:rPr>
        <w:rFonts w:ascii="Calibri" w:hAnsi="Calibri" w:cs="Times New Roman" w:hint="default"/>
        <w:b w:val="0"/>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3">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1868091F"/>
    <w:multiLevelType w:val="hybridMultilevel"/>
    <w:tmpl w:val="207238DC"/>
    <w:lvl w:ilvl="0" w:tplc="D4C89B26">
      <w:start w:val="1"/>
      <w:numFmt w:val="bullet"/>
      <w:lvlText w:val="-"/>
      <w:lvlJc w:val="left"/>
      <w:pPr>
        <w:ind w:left="1080" w:hanging="720"/>
      </w:pPr>
      <w:rPr>
        <w:rFonts w:ascii="Calibri" w:eastAsia="Times New Roman" w:hAnsi="Calibri"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752264A"/>
    <w:multiLevelType w:val="hybridMultilevel"/>
    <w:tmpl w:val="5EE87AE2"/>
    <w:lvl w:ilvl="0" w:tplc="0405000F">
      <w:start w:val="1"/>
      <w:numFmt w:val="decimal"/>
      <w:lvlText w:val="%1."/>
      <w:lvlJc w:val="left"/>
      <w:pPr>
        <w:ind w:left="288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8D651E5"/>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37EF0429"/>
    <w:multiLevelType w:val="hybridMultilevel"/>
    <w:tmpl w:val="27369910"/>
    <w:lvl w:ilvl="0" w:tplc="0405000F">
      <w:start w:val="1"/>
      <w:numFmt w:val="decimal"/>
      <w:lvlText w:val="%1."/>
      <w:lvlJc w:val="left"/>
      <w:pPr>
        <w:ind w:left="288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nsid w:val="3C6D6F19"/>
    <w:multiLevelType w:val="hybridMultilevel"/>
    <w:tmpl w:val="D5D4D8EA"/>
    <w:lvl w:ilvl="0" w:tplc="0405000F">
      <w:start w:val="1"/>
      <w:numFmt w:val="decimal"/>
      <w:lvlText w:val="%1."/>
      <w:lvlJc w:val="left"/>
      <w:pPr>
        <w:ind w:left="288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40BB0789"/>
    <w:multiLevelType w:val="hybridMultilevel"/>
    <w:tmpl w:val="D5D4D8EA"/>
    <w:lvl w:ilvl="0" w:tplc="0405000F">
      <w:start w:val="1"/>
      <w:numFmt w:val="decimal"/>
      <w:lvlText w:val="%1."/>
      <w:lvlJc w:val="left"/>
      <w:pPr>
        <w:ind w:left="288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2">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3">
    <w:nsid w:val="4450649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nsid w:val="4490008F"/>
    <w:multiLevelType w:val="hybridMultilevel"/>
    <w:tmpl w:val="27369910"/>
    <w:lvl w:ilvl="0" w:tplc="0405000F">
      <w:start w:val="1"/>
      <w:numFmt w:val="decimal"/>
      <w:lvlText w:val="%1."/>
      <w:lvlJc w:val="left"/>
      <w:pPr>
        <w:ind w:left="288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4AF7366B"/>
    <w:multiLevelType w:val="hybridMultilevel"/>
    <w:tmpl w:val="D5D4D8EA"/>
    <w:lvl w:ilvl="0" w:tplc="0405000F">
      <w:start w:val="1"/>
      <w:numFmt w:val="decimal"/>
      <w:lvlText w:val="%1."/>
      <w:lvlJc w:val="left"/>
      <w:pPr>
        <w:ind w:left="288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nsid w:val="4F6C1BA5"/>
    <w:multiLevelType w:val="hybridMultilevel"/>
    <w:tmpl w:val="D5D4D8EA"/>
    <w:lvl w:ilvl="0" w:tplc="0405000F">
      <w:start w:val="1"/>
      <w:numFmt w:val="decimal"/>
      <w:lvlText w:val="%1."/>
      <w:lvlJc w:val="left"/>
      <w:pPr>
        <w:ind w:left="288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nsid w:val="51BB4ADD"/>
    <w:multiLevelType w:val="hybridMultilevel"/>
    <w:tmpl w:val="D5D4D8EA"/>
    <w:lvl w:ilvl="0" w:tplc="0405000F">
      <w:start w:val="1"/>
      <w:numFmt w:val="decimal"/>
      <w:lvlText w:val="%1."/>
      <w:lvlJc w:val="left"/>
      <w:pPr>
        <w:ind w:left="288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815552B"/>
    <w:multiLevelType w:val="hybridMultilevel"/>
    <w:tmpl w:val="D5D4D8EA"/>
    <w:lvl w:ilvl="0" w:tplc="0405000F">
      <w:start w:val="1"/>
      <w:numFmt w:val="decimal"/>
      <w:lvlText w:val="%1."/>
      <w:lvlJc w:val="left"/>
      <w:pPr>
        <w:ind w:left="288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607B1CC8"/>
    <w:multiLevelType w:val="hybridMultilevel"/>
    <w:tmpl w:val="9970049C"/>
    <w:lvl w:ilvl="0" w:tplc="D4C89B26">
      <w:start w:val="1"/>
      <w:numFmt w:val="bullet"/>
      <w:lvlText w:val="-"/>
      <w:lvlJc w:val="left"/>
      <w:pPr>
        <w:ind w:left="1080" w:hanging="360"/>
      </w:pPr>
      <w:rPr>
        <w:rFonts w:ascii="Calibri" w:eastAsia="Times New Roman" w:hAnsi="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2">
    <w:nsid w:val="62604C33"/>
    <w:multiLevelType w:val="hybridMultilevel"/>
    <w:tmpl w:val="D5D4D8EA"/>
    <w:lvl w:ilvl="0" w:tplc="0405000F">
      <w:start w:val="1"/>
      <w:numFmt w:val="decimal"/>
      <w:lvlText w:val="%1."/>
      <w:lvlJc w:val="left"/>
      <w:pPr>
        <w:ind w:left="288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44">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46">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7">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8">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49">
    <w:nsid w:val="703E50AA"/>
    <w:multiLevelType w:val="hybridMultilevel"/>
    <w:tmpl w:val="D5D4D8EA"/>
    <w:lvl w:ilvl="0" w:tplc="0405000F">
      <w:start w:val="1"/>
      <w:numFmt w:val="decimal"/>
      <w:lvlText w:val="%1."/>
      <w:lvlJc w:val="left"/>
      <w:pPr>
        <w:ind w:left="288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51">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3">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4"/>
  </w:num>
  <w:num w:numId="2">
    <w:abstractNumId w:val="9"/>
  </w:num>
  <w:num w:numId="3">
    <w:abstractNumId w:val="0"/>
  </w:num>
  <w:num w:numId="4">
    <w:abstractNumId w:val="43"/>
  </w:num>
  <w:num w:numId="5">
    <w:abstractNumId w:val="15"/>
  </w:num>
  <w:num w:numId="6">
    <w:abstractNumId w:val="8"/>
  </w:num>
  <w:num w:numId="7">
    <w:abstractNumId w:val="52"/>
  </w:num>
  <w:num w:numId="8">
    <w:abstractNumId w:val="28"/>
  </w:num>
  <w:num w:numId="9">
    <w:abstractNumId w:val="48"/>
  </w:num>
  <w:num w:numId="10">
    <w:abstractNumId w:val="3"/>
  </w:num>
  <w:num w:numId="11">
    <w:abstractNumId w:val="26"/>
  </w:num>
  <w:num w:numId="12">
    <w:abstractNumId w:val="32"/>
  </w:num>
  <w:num w:numId="13">
    <w:abstractNumId w:val="7"/>
  </w:num>
  <w:num w:numId="14">
    <w:abstractNumId w:val="11"/>
  </w:num>
  <w:num w:numId="15">
    <w:abstractNumId w:val="6"/>
  </w:num>
  <w:num w:numId="16">
    <w:abstractNumId w:val="10"/>
  </w:num>
  <w:num w:numId="17">
    <w:abstractNumId w:val="16"/>
  </w:num>
  <w:num w:numId="18">
    <w:abstractNumId w:val="50"/>
  </w:num>
  <w:num w:numId="19">
    <w:abstractNumId w:val="36"/>
  </w:num>
  <w:num w:numId="20">
    <w:abstractNumId w:val="38"/>
  </w:num>
  <w:num w:numId="21">
    <w:abstractNumId w:val="24"/>
  </w:num>
  <w:num w:numId="22">
    <w:abstractNumId w:val="2"/>
  </w:num>
  <w:num w:numId="23">
    <w:abstractNumId w:val="47"/>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5"/>
  </w:num>
  <w:num w:numId="28">
    <w:abstractNumId w:val="13"/>
  </w:num>
  <w:num w:numId="29">
    <w:abstractNumId w:val="46"/>
  </w:num>
  <w:num w:numId="30">
    <w:abstractNumId w:val="53"/>
  </w:num>
  <w:num w:numId="31">
    <w:abstractNumId w:val="17"/>
  </w:num>
  <w:num w:numId="32">
    <w:abstractNumId w:val="45"/>
  </w:num>
  <w:num w:numId="33">
    <w:abstractNumId w:val="44"/>
  </w:num>
  <w:num w:numId="34">
    <w:abstractNumId w:val="20"/>
  </w:num>
  <w:num w:numId="35">
    <w:abstractNumId w:val="30"/>
  </w:num>
  <w:num w:numId="36">
    <w:abstractNumId w:val="22"/>
  </w:num>
  <w:num w:numId="37">
    <w:abstractNumId w:val="21"/>
  </w:num>
  <w:num w:numId="38">
    <w:abstractNumId w:val="31"/>
  </w:num>
  <w:num w:numId="39">
    <w:abstractNumId w:val="27"/>
  </w:num>
  <w:num w:numId="40">
    <w:abstractNumId w:val="51"/>
  </w:num>
  <w:num w:numId="41">
    <w:abstractNumId w:val="41"/>
  </w:num>
  <w:num w:numId="42">
    <w:abstractNumId w:val="19"/>
  </w:num>
  <w:num w:numId="43">
    <w:abstractNumId w:val="33"/>
  </w:num>
  <w:num w:numId="44">
    <w:abstractNumId w:val="34"/>
  </w:num>
  <w:num w:numId="45">
    <w:abstractNumId w:val="23"/>
  </w:num>
  <w:num w:numId="46">
    <w:abstractNumId w:val="4"/>
  </w:num>
  <w:num w:numId="47">
    <w:abstractNumId w:val="35"/>
  </w:num>
  <w:num w:numId="48">
    <w:abstractNumId w:val="37"/>
  </w:num>
  <w:num w:numId="49">
    <w:abstractNumId w:val="49"/>
  </w:num>
  <w:num w:numId="50">
    <w:abstractNumId w:val="29"/>
  </w:num>
  <w:num w:numId="51">
    <w:abstractNumId w:val="1"/>
  </w:num>
  <w:num w:numId="52">
    <w:abstractNumId w:val="39"/>
  </w:num>
  <w:num w:numId="53">
    <w:abstractNumId w:val="40"/>
  </w:num>
  <w:num w:numId="54">
    <w:abstractNumId w:val="18"/>
  </w:num>
  <w:num w:numId="55">
    <w:abstractNumId w:val="25"/>
  </w:num>
  <w:num w:numId="56">
    <w:abstractNumId w:val="4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70A6"/>
    <w:rsid w:val="00007784"/>
    <w:rsid w:val="00012D88"/>
    <w:rsid w:val="0003213F"/>
    <w:rsid w:val="00040723"/>
    <w:rsid w:val="000433F6"/>
    <w:rsid w:val="0004416A"/>
    <w:rsid w:val="0005220C"/>
    <w:rsid w:val="00053167"/>
    <w:rsid w:val="00067C0C"/>
    <w:rsid w:val="00073890"/>
    <w:rsid w:val="000800E2"/>
    <w:rsid w:val="00083372"/>
    <w:rsid w:val="00086AA2"/>
    <w:rsid w:val="000A3A57"/>
    <w:rsid w:val="000A3F2A"/>
    <w:rsid w:val="000A5BBB"/>
    <w:rsid w:val="000A6865"/>
    <w:rsid w:val="000B64F0"/>
    <w:rsid w:val="000C0F3C"/>
    <w:rsid w:val="000C4623"/>
    <w:rsid w:val="000E3125"/>
    <w:rsid w:val="000F0C74"/>
    <w:rsid w:val="001010B1"/>
    <w:rsid w:val="001263C2"/>
    <w:rsid w:val="00133C00"/>
    <w:rsid w:val="00135CCC"/>
    <w:rsid w:val="00153239"/>
    <w:rsid w:val="001566BD"/>
    <w:rsid w:val="00157FD8"/>
    <w:rsid w:val="00176F63"/>
    <w:rsid w:val="00192100"/>
    <w:rsid w:val="00192431"/>
    <w:rsid w:val="001B6FD1"/>
    <w:rsid w:val="001C2265"/>
    <w:rsid w:val="001C2628"/>
    <w:rsid w:val="001C76EB"/>
    <w:rsid w:val="001D0CFE"/>
    <w:rsid w:val="001D4818"/>
    <w:rsid w:val="001E48D3"/>
    <w:rsid w:val="001E5778"/>
    <w:rsid w:val="001E776E"/>
    <w:rsid w:val="00206F65"/>
    <w:rsid w:val="00217DF5"/>
    <w:rsid w:val="00246F3C"/>
    <w:rsid w:val="00265C81"/>
    <w:rsid w:val="00277833"/>
    <w:rsid w:val="00283ADF"/>
    <w:rsid w:val="00285445"/>
    <w:rsid w:val="002C63D2"/>
    <w:rsid w:val="002C743B"/>
    <w:rsid w:val="002E53FD"/>
    <w:rsid w:val="002F15ED"/>
    <w:rsid w:val="00302FE8"/>
    <w:rsid w:val="003114CF"/>
    <w:rsid w:val="00320536"/>
    <w:rsid w:val="00330F57"/>
    <w:rsid w:val="003456E0"/>
    <w:rsid w:val="00346A21"/>
    <w:rsid w:val="0035501C"/>
    <w:rsid w:val="00357C90"/>
    <w:rsid w:val="00367502"/>
    <w:rsid w:val="00373676"/>
    <w:rsid w:val="00376B52"/>
    <w:rsid w:val="00376F11"/>
    <w:rsid w:val="00380905"/>
    <w:rsid w:val="003930F0"/>
    <w:rsid w:val="003A05A9"/>
    <w:rsid w:val="003A15A7"/>
    <w:rsid w:val="003B5DCF"/>
    <w:rsid w:val="003C507D"/>
    <w:rsid w:val="003C720B"/>
    <w:rsid w:val="003D266D"/>
    <w:rsid w:val="003D579B"/>
    <w:rsid w:val="003F1093"/>
    <w:rsid w:val="003F318C"/>
    <w:rsid w:val="00410E2B"/>
    <w:rsid w:val="00413AE0"/>
    <w:rsid w:val="004143ED"/>
    <w:rsid w:val="00414672"/>
    <w:rsid w:val="004279A0"/>
    <w:rsid w:val="00441E42"/>
    <w:rsid w:val="0045378D"/>
    <w:rsid w:val="0046098A"/>
    <w:rsid w:val="004642BE"/>
    <w:rsid w:val="00464D3B"/>
    <w:rsid w:val="00465357"/>
    <w:rsid w:val="00467B8E"/>
    <w:rsid w:val="00471542"/>
    <w:rsid w:val="004725D2"/>
    <w:rsid w:val="004779DC"/>
    <w:rsid w:val="00480985"/>
    <w:rsid w:val="004A1CA5"/>
    <w:rsid w:val="004B27AF"/>
    <w:rsid w:val="004B64CA"/>
    <w:rsid w:val="004C1699"/>
    <w:rsid w:val="004C290E"/>
    <w:rsid w:val="004C364E"/>
    <w:rsid w:val="004D7018"/>
    <w:rsid w:val="004E017B"/>
    <w:rsid w:val="00510D6F"/>
    <w:rsid w:val="0051256D"/>
    <w:rsid w:val="00514F0A"/>
    <w:rsid w:val="00526748"/>
    <w:rsid w:val="00535FD5"/>
    <w:rsid w:val="00542862"/>
    <w:rsid w:val="00542FC8"/>
    <w:rsid w:val="00554F6D"/>
    <w:rsid w:val="00557B5F"/>
    <w:rsid w:val="00560DC8"/>
    <w:rsid w:val="0056245A"/>
    <w:rsid w:val="00583243"/>
    <w:rsid w:val="0058373B"/>
    <w:rsid w:val="005B5F0C"/>
    <w:rsid w:val="005C5C6E"/>
    <w:rsid w:val="005F1EEE"/>
    <w:rsid w:val="00601886"/>
    <w:rsid w:val="00602DEB"/>
    <w:rsid w:val="00605D0F"/>
    <w:rsid w:val="0061192F"/>
    <w:rsid w:val="006207BF"/>
    <w:rsid w:val="00624206"/>
    <w:rsid w:val="00647245"/>
    <w:rsid w:val="006564E7"/>
    <w:rsid w:val="006570BC"/>
    <w:rsid w:val="00657F8E"/>
    <w:rsid w:val="0066357F"/>
    <w:rsid w:val="00671017"/>
    <w:rsid w:val="006B36A0"/>
    <w:rsid w:val="006C7129"/>
    <w:rsid w:val="006C76F9"/>
    <w:rsid w:val="006E1809"/>
    <w:rsid w:val="006E3B55"/>
    <w:rsid w:val="006E5E95"/>
    <w:rsid w:val="006E78B1"/>
    <w:rsid w:val="006F1978"/>
    <w:rsid w:val="00712F15"/>
    <w:rsid w:val="007161A1"/>
    <w:rsid w:val="0072160E"/>
    <w:rsid w:val="00722DDC"/>
    <w:rsid w:val="00730A54"/>
    <w:rsid w:val="00744EB6"/>
    <w:rsid w:val="00750DAC"/>
    <w:rsid w:val="00751D13"/>
    <w:rsid w:val="0075753A"/>
    <w:rsid w:val="00761893"/>
    <w:rsid w:val="0076585C"/>
    <w:rsid w:val="00767F36"/>
    <w:rsid w:val="0077770A"/>
    <w:rsid w:val="00786A84"/>
    <w:rsid w:val="00787CB8"/>
    <w:rsid w:val="007945FC"/>
    <w:rsid w:val="007A3586"/>
    <w:rsid w:val="007A6BF3"/>
    <w:rsid w:val="007B4B16"/>
    <w:rsid w:val="007C48E6"/>
    <w:rsid w:val="007C79B4"/>
    <w:rsid w:val="007D03EE"/>
    <w:rsid w:val="007D24D0"/>
    <w:rsid w:val="007D2DAF"/>
    <w:rsid w:val="007D4726"/>
    <w:rsid w:val="007E27E9"/>
    <w:rsid w:val="007E48C8"/>
    <w:rsid w:val="007E5240"/>
    <w:rsid w:val="007E695F"/>
    <w:rsid w:val="007F6E65"/>
    <w:rsid w:val="00812F13"/>
    <w:rsid w:val="00822698"/>
    <w:rsid w:val="00824328"/>
    <w:rsid w:val="00824CA2"/>
    <w:rsid w:val="00831E2D"/>
    <w:rsid w:val="008365F2"/>
    <w:rsid w:val="00853DC3"/>
    <w:rsid w:val="00870C6C"/>
    <w:rsid w:val="00871F21"/>
    <w:rsid w:val="00876909"/>
    <w:rsid w:val="008770F3"/>
    <w:rsid w:val="008804F0"/>
    <w:rsid w:val="008837D5"/>
    <w:rsid w:val="008851A5"/>
    <w:rsid w:val="0088617A"/>
    <w:rsid w:val="008908FC"/>
    <w:rsid w:val="00892390"/>
    <w:rsid w:val="00893CFF"/>
    <w:rsid w:val="0089420C"/>
    <w:rsid w:val="008A69D0"/>
    <w:rsid w:val="008D43EE"/>
    <w:rsid w:val="008F2B79"/>
    <w:rsid w:val="008F6EEA"/>
    <w:rsid w:val="008F7C92"/>
    <w:rsid w:val="00902922"/>
    <w:rsid w:val="00911F29"/>
    <w:rsid w:val="009641CF"/>
    <w:rsid w:val="009667E1"/>
    <w:rsid w:val="009740AA"/>
    <w:rsid w:val="00976B33"/>
    <w:rsid w:val="009A34B9"/>
    <w:rsid w:val="009C25D7"/>
    <w:rsid w:val="009C62EE"/>
    <w:rsid w:val="009D055C"/>
    <w:rsid w:val="009D7B3B"/>
    <w:rsid w:val="009E3996"/>
    <w:rsid w:val="009E3F6C"/>
    <w:rsid w:val="009F4B15"/>
    <w:rsid w:val="00A04119"/>
    <w:rsid w:val="00A05191"/>
    <w:rsid w:val="00A35221"/>
    <w:rsid w:val="00A405C6"/>
    <w:rsid w:val="00A4118C"/>
    <w:rsid w:val="00A4680D"/>
    <w:rsid w:val="00A46FC5"/>
    <w:rsid w:val="00A5094F"/>
    <w:rsid w:val="00A55F27"/>
    <w:rsid w:val="00A77181"/>
    <w:rsid w:val="00A962AA"/>
    <w:rsid w:val="00AA760F"/>
    <w:rsid w:val="00AB00F0"/>
    <w:rsid w:val="00AB4ADF"/>
    <w:rsid w:val="00AB74A0"/>
    <w:rsid w:val="00AB7857"/>
    <w:rsid w:val="00AC2E25"/>
    <w:rsid w:val="00AC466F"/>
    <w:rsid w:val="00AD04B4"/>
    <w:rsid w:val="00AD5D7F"/>
    <w:rsid w:val="00AE5B18"/>
    <w:rsid w:val="00B17E55"/>
    <w:rsid w:val="00B22444"/>
    <w:rsid w:val="00B2321A"/>
    <w:rsid w:val="00B40BB8"/>
    <w:rsid w:val="00B411CE"/>
    <w:rsid w:val="00B41520"/>
    <w:rsid w:val="00B50D3F"/>
    <w:rsid w:val="00B55930"/>
    <w:rsid w:val="00B61417"/>
    <w:rsid w:val="00B63181"/>
    <w:rsid w:val="00B64EFB"/>
    <w:rsid w:val="00B66FA8"/>
    <w:rsid w:val="00B677DA"/>
    <w:rsid w:val="00B73559"/>
    <w:rsid w:val="00B76BE1"/>
    <w:rsid w:val="00B81C1E"/>
    <w:rsid w:val="00B8659C"/>
    <w:rsid w:val="00B9348F"/>
    <w:rsid w:val="00B952B4"/>
    <w:rsid w:val="00B9658D"/>
    <w:rsid w:val="00BA2125"/>
    <w:rsid w:val="00BC113D"/>
    <w:rsid w:val="00BC2BB7"/>
    <w:rsid w:val="00BD2DEB"/>
    <w:rsid w:val="00BE76FC"/>
    <w:rsid w:val="00BF04BF"/>
    <w:rsid w:val="00BF2A0D"/>
    <w:rsid w:val="00C15E8C"/>
    <w:rsid w:val="00C20DD7"/>
    <w:rsid w:val="00C21C36"/>
    <w:rsid w:val="00C2698F"/>
    <w:rsid w:val="00C26F72"/>
    <w:rsid w:val="00C353B1"/>
    <w:rsid w:val="00C359B2"/>
    <w:rsid w:val="00C37AC8"/>
    <w:rsid w:val="00C4256A"/>
    <w:rsid w:val="00C47E60"/>
    <w:rsid w:val="00C50397"/>
    <w:rsid w:val="00C509F3"/>
    <w:rsid w:val="00C513E8"/>
    <w:rsid w:val="00C51ECC"/>
    <w:rsid w:val="00C74F60"/>
    <w:rsid w:val="00C84576"/>
    <w:rsid w:val="00CA1FF2"/>
    <w:rsid w:val="00CA3307"/>
    <w:rsid w:val="00CB5035"/>
    <w:rsid w:val="00CC2370"/>
    <w:rsid w:val="00CE2551"/>
    <w:rsid w:val="00CE3081"/>
    <w:rsid w:val="00CF18D0"/>
    <w:rsid w:val="00CF2E43"/>
    <w:rsid w:val="00D041B7"/>
    <w:rsid w:val="00D0750D"/>
    <w:rsid w:val="00D31307"/>
    <w:rsid w:val="00D34A95"/>
    <w:rsid w:val="00D359E5"/>
    <w:rsid w:val="00D423BF"/>
    <w:rsid w:val="00D471F2"/>
    <w:rsid w:val="00D62570"/>
    <w:rsid w:val="00D62C3F"/>
    <w:rsid w:val="00D73B22"/>
    <w:rsid w:val="00D85640"/>
    <w:rsid w:val="00D95F7C"/>
    <w:rsid w:val="00D95FA8"/>
    <w:rsid w:val="00DB380F"/>
    <w:rsid w:val="00DD0018"/>
    <w:rsid w:val="00DD1BA9"/>
    <w:rsid w:val="00DD370B"/>
    <w:rsid w:val="00DE3B36"/>
    <w:rsid w:val="00DE3C44"/>
    <w:rsid w:val="00DE50BC"/>
    <w:rsid w:val="00DF2864"/>
    <w:rsid w:val="00E02A93"/>
    <w:rsid w:val="00E14AA6"/>
    <w:rsid w:val="00E24341"/>
    <w:rsid w:val="00E2747D"/>
    <w:rsid w:val="00E31CAC"/>
    <w:rsid w:val="00E40502"/>
    <w:rsid w:val="00E55B5B"/>
    <w:rsid w:val="00E56DF1"/>
    <w:rsid w:val="00E60D31"/>
    <w:rsid w:val="00E71CB1"/>
    <w:rsid w:val="00E73902"/>
    <w:rsid w:val="00E81C75"/>
    <w:rsid w:val="00E915BA"/>
    <w:rsid w:val="00EB1089"/>
    <w:rsid w:val="00EB5EF0"/>
    <w:rsid w:val="00ED23A2"/>
    <w:rsid w:val="00EE0DC6"/>
    <w:rsid w:val="00EF56F3"/>
    <w:rsid w:val="00F32578"/>
    <w:rsid w:val="00F405B9"/>
    <w:rsid w:val="00F44948"/>
    <w:rsid w:val="00F52765"/>
    <w:rsid w:val="00F543BB"/>
    <w:rsid w:val="00F64272"/>
    <w:rsid w:val="00F71CD0"/>
    <w:rsid w:val="00F86D5A"/>
    <w:rsid w:val="00FA393A"/>
    <w:rsid w:val="00FB3CE4"/>
    <w:rsid w:val="00FC0069"/>
    <w:rsid w:val="00FC1545"/>
    <w:rsid w:val="00FC45B8"/>
    <w:rsid w:val="00FD02E7"/>
    <w:rsid w:val="00FD2A5B"/>
    <w:rsid w:val="00FD38D3"/>
    <w:rsid w:val="00FE2BF0"/>
    <w:rsid w:val="00FE2D79"/>
    <w:rsid w:val="00FE52D5"/>
    <w:rsid w:val="00FE5E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 w:type="paragraph" w:customStyle="1" w:styleId="ZkladntextIMP">
    <w:name w:val="Základní text_IMP"/>
    <w:basedOn w:val="Normln"/>
    <w:rsid w:val="007A3586"/>
    <w:pPr>
      <w:suppressAutoHyphens/>
      <w:overflowPunct w:val="0"/>
      <w:autoSpaceDE w:val="0"/>
      <w:autoSpaceDN w:val="0"/>
      <w:adjustRightInd w:val="0"/>
      <w:spacing w:line="276" w:lineRule="auto"/>
    </w:pPr>
    <w:rPr>
      <w:rFonts w:ascii="Times New Roman" w:eastAsia="Times New Roman" w:hAnsi="Times New Roman" w:cs="Times New Roman"/>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 w:type="paragraph" w:customStyle="1" w:styleId="ZkladntextIMP">
    <w:name w:val="Základní text_IMP"/>
    <w:basedOn w:val="Normln"/>
    <w:rsid w:val="007A3586"/>
    <w:pPr>
      <w:suppressAutoHyphens/>
      <w:overflowPunct w:val="0"/>
      <w:autoSpaceDE w:val="0"/>
      <w:autoSpaceDN w:val="0"/>
      <w:adjustRightInd w:val="0"/>
      <w:spacing w:line="276" w:lineRule="auto"/>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537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inancniuctarna@onhb.cz" TargetMode="External"/><Relationship Id="rId4" Type="http://schemas.microsoft.com/office/2007/relationships/stylesWithEffects" Target="stylesWithEffects.xml"/><Relationship Id="rId9" Type="http://schemas.openxmlformats.org/officeDocument/2006/relationships/hyperlink" Target="https://ezak.kr-vysocina.cz/profile_display_194.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112FBE"/>
    <w:rsid w:val="0035293F"/>
    <w:rsid w:val="0046067C"/>
    <w:rsid w:val="00494CC4"/>
    <w:rsid w:val="006E3CC3"/>
    <w:rsid w:val="00A67403"/>
    <w:rsid w:val="00B54991"/>
    <w:rsid w:val="00C7478A"/>
    <w:rsid w:val="00CB5DFF"/>
    <w:rsid w:val="00D85EBB"/>
    <w:rsid w:val="00E0667B"/>
    <w:rsid w:val="00EC079D"/>
    <w:rsid w:val="00FC63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B5DFF"/>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B5DFF"/>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0731B-931E-4BCB-A546-340BAA75A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3863</Words>
  <Characters>22792</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26602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7</cp:revision>
  <cp:lastPrinted>2022-09-12T11:40:00Z</cp:lastPrinted>
  <dcterms:created xsi:type="dcterms:W3CDTF">2022-09-19T08:03:00Z</dcterms:created>
  <dcterms:modified xsi:type="dcterms:W3CDTF">2022-09-22T12:21:00Z</dcterms:modified>
</cp:coreProperties>
</file>